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4AF" w:rsidRDefault="003961CE">
      <w:r>
        <w:rPr>
          <w:b/>
          <w:smallCaps/>
          <w:noProof/>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-19050</wp:posOffset>
                </wp:positionV>
                <wp:extent cx="2828925" cy="9239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828925" cy="923925"/>
                        </a:xfrm>
                        <a:prstGeom prst="rect">
                          <a:avLst/>
                        </a:prstGeom>
                        <a:solidFill>
                          <a:schemeClr val="lt1"/>
                        </a:solidFill>
                        <a:ln w="6350">
                          <a:solidFill>
                            <a:prstClr val="black"/>
                          </a:solidFill>
                        </a:ln>
                      </wps:spPr>
                      <wps:txbx>
                        <w:txbxContent>
                          <w:p w:rsidR="003961CE" w:rsidRPr="000F5D38" w:rsidRDefault="003961CE" w:rsidP="003961CE">
                            <w:pPr>
                              <w:tabs>
                                <w:tab w:val="left" w:pos="3150"/>
                              </w:tabs>
                              <w:spacing w:before="120" w:after="120"/>
                              <w:jc w:val="right"/>
                              <w:rPr>
                                <w:smallCaps/>
                                <w:sz w:val="24"/>
                                <w:szCs w:val="24"/>
                              </w:rPr>
                            </w:pPr>
                            <w:r w:rsidRPr="509F796D">
                              <w:rPr>
                                <w:b/>
                                <w:bCs/>
                                <w:smallCaps/>
                                <w:sz w:val="24"/>
                                <w:szCs w:val="24"/>
                              </w:rPr>
                              <w:t>Chicago Campus</w:t>
                            </w:r>
                          </w:p>
                          <w:p w:rsidR="003961CE" w:rsidRPr="000F5D38" w:rsidRDefault="003961CE" w:rsidP="003961CE">
                            <w:pPr>
                              <w:tabs>
                                <w:tab w:val="left" w:pos="3150"/>
                              </w:tabs>
                              <w:spacing w:before="120" w:after="120"/>
                              <w:jc w:val="right"/>
                              <w:rPr>
                                <w:b/>
                                <w:smallCaps/>
                                <w:sz w:val="24"/>
                                <w:szCs w:val="24"/>
                                <w:u w:val="single"/>
                              </w:rPr>
                            </w:pPr>
                            <w:r w:rsidRPr="000F5D38">
                              <w:rPr>
                                <w:smallCaps/>
                                <w:sz w:val="24"/>
                                <w:szCs w:val="24"/>
                              </w:rPr>
                              <w:t xml:space="preserve">Couple and Family Therapy </w:t>
                            </w:r>
                          </w:p>
                          <w:p w:rsidR="003961CE" w:rsidRPr="000F5D38" w:rsidRDefault="003961CE" w:rsidP="003961CE">
                            <w:pPr>
                              <w:tabs>
                                <w:tab w:val="left" w:pos="3150"/>
                              </w:tabs>
                              <w:spacing w:before="120" w:after="120"/>
                              <w:jc w:val="right"/>
                              <w:rPr>
                                <w:sz w:val="24"/>
                                <w:szCs w:val="24"/>
                              </w:rPr>
                            </w:pPr>
                            <w:r w:rsidRPr="000F5D38">
                              <w:rPr>
                                <w:b/>
                                <w:smallCaps/>
                                <w:sz w:val="24"/>
                                <w:szCs w:val="24"/>
                                <w:u w:val="single"/>
                              </w:rPr>
                              <w:t>Course Syllabus (</w:t>
                            </w:r>
                            <w:r w:rsidRPr="000F5D38">
                              <w:rPr>
                                <w:b/>
                                <w:sz w:val="24"/>
                                <w:szCs w:val="24"/>
                                <w:u w:val="single"/>
                              </w:rPr>
                              <w:t>CS)</w:t>
                            </w:r>
                          </w:p>
                          <w:p w:rsidR="003961CE" w:rsidRDefault="003961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7pt;margin-top:-1.5pt;width:222.7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CUSgIAAKEEAAAOAAAAZHJzL2Uyb0RvYy54bWysVFFv2jAQfp+0/2D5fQRS6CAiVIyKaVLV&#10;VoKpz8axSTTH59mGhP36nZ1AabenaS/mfPfl8913d8zv2lqRo7CuAp3T0WBIidAcikrvc/p9u/40&#10;pcR5pgumQIucnoSjd4uPH+aNyUQKJahCWIIk2mWNyWnpvcmSxPFS1MwNwAiNQQm2Zh6vdp8UljXI&#10;XqskHQ5vkwZsYSxw4Rx677sgXUR+KQX3T1I64YnKKebm42njuQtnspizbG+ZKSvep8H+IYuaVRof&#10;vVDdM8/IwVZ/UNUVt+BA+gGHOgEpKy5iDVjNaPiumk3JjIi1oDjOXGRy/4+WPx6fLakK7B0lmtXY&#10;oq1oPfkCLRkFdRrjMgRtDMJ8i+6A7P0OnaHoVto6/GI5BOOo8+mibSDj6Eyn6XSWTijhGJulN8FG&#10;muT1a2Od/yqgJsHIqcXeRUnZ8cH5DnqGhMccqKpYV0rFS5gXsVKWHBl2WvmYI5K/QSlNmpze3kyG&#10;kfhNLFBfvt8pxn/06V2hkE9pzDlo0tUeLN/u2l6QHRQn1MlCN2fO8HWFvA/M+WdmcbBQGlwW/4SH&#10;VIDJQG9RUoL99Td/wGO/MUpJg4OaU/fzwKygRH3TOAmz0XgcJjtexpPPKV7sdWR3HdGHegWoEHYb&#10;s4tmwHt1NqWF+gV3ahlexRDTHN/OqT+bK9+tD+4kF8tlBOEsG+Yf9MbwQB06EvTcti/Mmr6fHifh&#10;Ec4jzbJ3be2w4UsNy4MHWcWeB4E7VXvdcQ/i1PQ7Gxbt+h5Rr/8si98AAAD//wMAUEsDBBQABgAI&#10;AAAAIQB9ou8K3wAAAAsBAAAPAAAAZHJzL2Rvd25yZXYueG1sTI/BTsMwEETvSPyDtUjcWoe2QUmI&#10;UwEqXDhREOdtvLUtYjuy3TT8Pe4JTrurGc2+abezHdhEIRrvBNwtC2Dkei+NUwI+P14WFbCY0Ekc&#10;vCMBPxRh211ftdhIf3bvNO2TYjnExQYF6JTGhvPYa7IYl34kl7WjDxZTPoPiMuA5h9uBr4rinls0&#10;Ln/QONKzpv57f7ICdk+qVn2FQe8qacw0fx3f1KsQtzfz4wOwRHP6M8MFP6NDl5kO/uRkZIOAst7k&#10;LknAYp3nxVCs6xLYIW+bVQm8a/n/Dt0vAAAA//8DAFBLAQItABQABgAIAAAAIQC2gziS/gAAAOEB&#10;AAATAAAAAAAAAAAAAAAAAAAAAABbQ29udGVudF9UeXBlc10ueG1sUEsBAi0AFAAGAAgAAAAhADj9&#10;If/WAAAAlAEAAAsAAAAAAAAAAAAAAAAALwEAAF9yZWxzLy5yZWxzUEsBAi0AFAAGAAgAAAAhAOiM&#10;MJRKAgAAoQQAAA4AAAAAAAAAAAAAAAAALgIAAGRycy9lMm9Eb2MueG1sUEsBAi0AFAAGAAgAAAAh&#10;AH2i7wrfAAAACwEAAA8AAAAAAAAAAAAAAAAApAQAAGRycy9kb3ducmV2LnhtbFBLBQYAAAAABAAE&#10;APMAAACwBQAAAAA=&#10;" fillcolor="white [3201]" strokeweight=".5pt">
                <v:textbox>
                  <w:txbxContent>
                    <w:p w:rsidR="003961CE" w:rsidRPr="000F5D38" w:rsidRDefault="003961CE" w:rsidP="003961CE">
                      <w:pPr>
                        <w:tabs>
                          <w:tab w:val="left" w:pos="3150"/>
                        </w:tabs>
                        <w:spacing w:before="120" w:after="120"/>
                        <w:jc w:val="right"/>
                        <w:rPr>
                          <w:smallCaps/>
                          <w:sz w:val="24"/>
                          <w:szCs w:val="24"/>
                        </w:rPr>
                      </w:pPr>
                      <w:r w:rsidRPr="509F796D">
                        <w:rPr>
                          <w:b/>
                          <w:bCs/>
                          <w:smallCaps/>
                          <w:sz w:val="24"/>
                          <w:szCs w:val="24"/>
                        </w:rPr>
                        <w:t>Chicago Campus</w:t>
                      </w:r>
                    </w:p>
                    <w:p w:rsidR="003961CE" w:rsidRPr="000F5D38" w:rsidRDefault="003961CE" w:rsidP="003961CE">
                      <w:pPr>
                        <w:tabs>
                          <w:tab w:val="left" w:pos="3150"/>
                        </w:tabs>
                        <w:spacing w:before="120" w:after="120"/>
                        <w:jc w:val="right"/>
                        <w:rPr>
                          <w:b/>
                          <w:smallCaps/>
                          <w:sz w:val="24"/>
                          <w:szCs w:val="24"/>
                          <w:u w:val="single"/>
                        </w:rPr>
                      </w:pPr>
                      <w:r w:rsidRPr="000F5D38">
                        <w:rPr>
                          <w:smallCaps/>
                          <w:sz w:val="24"/>
                          <w:szCs w:val="24"/>
                        </w:rPr>
                        <w:t xml:space="preserve">Couple and Family Therapy </w:t>
                      </w:r>
                    </w:p>
                    <w:p w:rsidR="003961CE" w:rsidRPr="000F5D38" w:rsidRDefault="003961CE" w:rsidP="003961CE">
                      <w:pPr>
                        <w:tabs>
                          <w:tab w:val="left" w:pos="3150"/>
                        </w:tabs>
                        <w:spacing w:before="120" w:after="120"/>
                        <w:jc w:val="right"/>
                        <w:rPr>
                          <w:sz w:val="24"/>
                          <w:szCs w:val="24"/>
                        </w:rPr>
                      </w:pPr>
                      <w:r w:rsidRPr="000F5D38">
                        <w:rPr>
                          <w:b/>
                          <w:smallCaps/>
                          <w:sz w:val="24"/>
                          <w:szCs w:val="24"/>
                          <w:u w:val="single"/>
                        </w:rPr>
                        <w:t>Course Syllabus (</w:t>
                      </w:r>
                      <w:r w:rsidRPr="000F5D38">
                        <w:rPr>
                          <w:b/>
                          <w:sz w:val="24"/>
                          <w:szCs w:val="24"/>
                          <w:u w:val="single"/>
                        </w:rPr>
                        <w:t>CS)</w:t>
                      </w:r>
                    </w:p>
                    <w:p w:rsidR="003961CE" w:rsidRDefault="003961CE"/>
                  </w:txbxContent>
                </v:textbox>
              </v:shape>
            </w:pict>
          </mc:Fallback>
        </mc:AlternateContent>
      </w:r>
      <w:r w:rsidRPr="00452E77">
        <w:rPr>
          <w:b/>
          <w:smallCaps/>
          <w:noProof/>
        </w:rPr>
        <w:drawing>
          <wp:inline distT="0" distB="0" distL="0" distR="0" wp14:anchorId="60FF9384" wp14:editId="47CB0CEA">
            <wp:extent cx="3594100" cy="8763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4100" cy="876300"/>
                    </a:xfrm>
                    <a:prstGeom prst="rect">
                      <a:avLst/>
                    </a:prstGeom>
                    <a:noFill/>
                    <a:ln>
                      <a:noFill/>
                    </a:ln>
                  </pic:spPr>
                </pic:pic>
              </a:graphicData>
            </a:graphic>
          </wp:inline>
        </w:drawing>
      </w:r>
    </w:p>
    <w:p w:rsidR="003961CE" w:rsidRDefault="003961CE"/>
    <w:tbl>
      <w:tblPr>
        <w:tblW w:w="0" w:type="auto"/>
        <w:tblInd w:w="-20" w:type="dxa"/>
        <w:tblLayout w:type="fixed"/>
        <w:tblLook w:val="0000" w:firstRow="0" w:lastRow="0" w:firstColumn="0" w:lastColumn="0" w:noHBand="0" w:noVBand="0"/>
      </w:tblPr>
      <w:tblGrid>
        <w:gridCol w:w="2809"/>
        <w:gridCol w:w="7646"/>
      </w:tblGrid>
      <w:tr w:rsidR="00781B3D" w:rsidTr="003024F1">
        <w:tc>
          <w:tcPr>
            <w:tcW w:w="2809" w:type="dxa"/>
            <w:tcBorders>
              <w:top w:val="single" w:sz="4" w:space="0" w:color="000000" w:themeColor="text1"/>
              <w:left w:val="single" w:sz="4" w:space="0" w:color="000000" w:themeColor="text1"/>
              <w:bottom w:val="single" w:sz="4" w:space="0" w:color="000000" w:themeColor="text1"/>
            </w:tcBorders>
            <w:shd w:val="clear" w:color="auto" w:fill="auto"/>
          </w:tcPr>
          <w:p w:rsidR="00781B3D" w:rsidRPr="00B93C66" w:rsidRDefault="00781B3D" w:rsidP="00781B3D">
            <w:pPr>
              <w:rPr>
                <w:rFonts w:ascii="Garamond" w:hAnsi="Garamond" w:cs="Garamond"/>
                <w:sz w:val="24"/>
                <w:szCs w:val="24"/>
              </w:rPr>
            </w:pPr>
            <w:r w:rsidRPr="00B93C66">
              <w:rPr>
                <w:b/>
                <w:smallCaps/>
                <w:sz w:val="24"/>
                <w:szCs w:val="24"/>
              </w:rPr>
              <w:t>Course Title:</w:t>
            </w:r>
          </w:p>
        </w:tc>
        <w:tc>
          <w:tcPr>
            <w:tcW w:w="7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B3D" w:rsidRPr="00781B3D" w:rsidRDefault="00781B3D" w:rsidP="00781B3D">
            <w:pPr>
              <w:pStyle w:val="NormalWeb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28" w:after="28"/>
              <w:rPr>
                <w:rFonts w:hAnsi="Times New Roman" w:cs="Times New Roman"/>
              </w:rPr>
            </w:pPr>
            <w:r w:rsidRPr="00781B3D">
              <w:rPr>
                <w:rFonts w:hAnsi="Times New Roman" w:cs="Times New Roman"/>
                <w:b/>
                <w:color w:val="auto"/>
              </w:rPr>
              <w:t>Trauma and the Family System</w:t>
            </w:r>
          </w:p>
        </w:tc>
      </w:tr>
      <w:tr w:rsidR="00781B3D" w:rsidTr="003024F1">
        <w:tc>
          <w:tcPr>
            <w:tcW w:w="2809" w:type="dxa"/>
            <w:tcBorders>
              <w:top w:val="single" w:sz="4" w:space="0" w:color="000000" w:themeColor="text1"/>
              <w:left w:val="single" w:sz="4" w:space="0" w:color="000000" w:themeColor="text1"/>
              <w:bottom w:val="single" w:sz="4" w:space="0" w:color="000000" w:themeColor="text1"/>
            </w:tcBorders>
            <w:shd w:val="clear" w:color="auto" w:fill="auto"/>
          </w:tcPr>
          <w:p w:rsidR="00781B3D" w:rsidRPr="00B93C66" w:rsidRDefault="00781B3D" w:rsidP="00781B3D">
            <w:pPr>
              <w:rPr>
                <w:sz w:val="24"/>
                <w:szCs w:val="24"/>
              </w:rPr>
            </w:pPr>
            <w:r w:rsidRPr="00B93C66">
              <w:rPr>
                <w:b/>
                <w:smallCaps/>
                <w:sz w:val="24"/>
                <w:szCs w:val="24"/>
              </w:rPr>
              <w:t>Course Number and Section:</w:t>
            </w:r>
          </w:p>
        </w:tc>
        <w:tc>
          <w:tcPr>
            <w:tcW w:w="7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B3D" w:rsidRPr="00781B3D" w:rsidRDefault="00781B3D" w:rsidP="00781B3D">
            <w:pPr>
              <w:rPr>
                <w:sz w:val="24"/>
                <w:szCs w:val="24"/>
              </w:rPr>
            </w:pPr>
            <w:r w:rsidRPr="00781B3D">
              <w:rPr>
                <w:sz w:val="24"/>
                <w:szCs w:val="24"/>
              </w:rPr>
              <w:t>CFTD-726</w:t>
            </w:r>
          </w:p>
        </w:tc>
      </w:tr>
      <w:tr w:rsidR="00781B3D" w:rsidTr="003024F1">
        <w:tc>
          <w:tcPr>
            <w:tcW w:w="2809" w:type="dxa"/>
            <w:tcBorders>
              <w:top w:val="single" w:sz="4" w:space="0" w:color="000000" w:themeColor="text1"/>
              <w:left w:val="single" w:sz="4" w:space="0" w:color="000000" w:themeColor="text1"/>
              <w:bottom w:val="single" w:sz="4" w:space="0" w:color="000000" w:themeColor="text1"/>
            </w:tcBorders>
            <w:shd w:val="clear" w:color="auto" w:fill="auto"/>
          </w:tcPr>
          <w:p w:rsidR="00781B3D" w:rsidRPr="00B93C66" w:rsidRDefault="00781B3D" w:rsidP="00781B3D">
            <w:pPr>
              <w:rPr>
                <w:bCs/>
                <w:sz w:val="24"/>
                <w:szCs w:val="24"/>
              </w:rPr>
            </w:pPr>
            <w:r w:rsidRPr="00B93C66">
              <w:rPr>
                <w:b/>
                <w:smallCaps/>
                <w:sz w:val="24"/>
                <w:szCs w:val="24"/>
              </w:rPr>
              <w:t>Credit Hours:</w:t>
            </w:r>
          </w:p>
        </w:tc>
        <w:tc>
          <w:tcPr>
            <w:tcW w:w="7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B3D" w:rsidRPr="00781B3D" w:rsidRDefault="00781B3D" w:rsidP="00781B3D">
            <w:pPr>
              <w:rPr>
                <w:sz w:val="24"/>
                <w:szCs w:val="24"/>
              </w:rPr>
            </w:pPr>
            <w:r w:rsidRPr="00781B3D">
              <w:rPr>
                <w:bCs/>
                <w:sz w:val="24"/>
                <w:szCs w:val="24"/>
              </w:rPr>
              <w:t>3 credit hours</w:t>
            </w:r>
          </w:p>
        </w:tc>
      </w:tr>
      <w:tr w:rsidR="00781B3D" w:rsidTr="003024F1">
        <w:tc>
          <w:tcPr>
            <w:tcW w:w="2809" w:type="dxa"/>
            <w:tcBorders>
              <w:top w:val="single" w:sz="4" w:space="0" w:color="000000" w:themeColor="text1"/>
              <w:left w:val="single" w:sz="4" w:space="0" w:color="000000" w:themeColor="text1"/>
              <w:bottom w:val="single" w:sz="4" w:space="0" w:color="000000" w:themeColor="text1"/>
            </w:tcBorders>
            <w:shd w:val="clear" w:color="auto" w:fill="auto"/>
          </w:tcPr>
          <w:p w:rsidR="00781B3D" w:rsidRPr="00B93C66" w:rsidRDefault="00781B3D" w:rsidP="00781B3D">
            <w:pPr>
              <w:rPr>
                <w:sz w:val="24"/>
                <w:szCs w:val="24"/>
              </w:rPr>
            </w:pPr>
            <w:r w:rsidRPr="00B93C66">
              <w:rPr>
                <w:b/>
                <w:smallCaps/>
                <w:sz w:val="24"/>
                <w:szCs w:val="24"/>
              </w:rPr>
              <w:t>Course Section Schedule:</w:t>
            </w:r>
          </w:p>
        </w:tc>
        <w:tc>
          <w:tcPr>
            <w:tcW w:w="7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781B3D" w:rsidRPr="00781B3D" w:rsidRDefault="00781B3D" w:rsidP="00781B3D">
            <w:pPr>
              <w:rPr>
                <w:sz w:val="24"/>
                <w:szCs w:val="24"/>
              </w:rPr>
            </w:pPr>
            <w:r w:rsidRPr="00781B3D">
              <w:rPr>
                <w:sz w:val="24"/>
                <w:szCs w:val="24"/>
              </w:rPr>
              <w:t>Fall 2020</w:t>
            </w:r>
          </w:p>
          <w:p w:rsidR="00781B3D" w:rsidRPr="00781B3D" w:rsidRDefault="00022C39" w:rsidP="00022C39">
            <w:pPr>
              <w:rPr>
                <w:sz w:val="24"/>
                <w:szCs w:val="24"/>
              </w:rPr>
            </w:pPr>
            <w:r>
              <w:rPr>
                <w:sz w:val="24"/>
                <w:szCs w:val="24"/>
              </w:rPr>
              <w:t>Thursdays from 9</w:t>
            </w:r>
            <w:r w:rsidR="00781B3D" w:rsidRPr="00781B3D">
              <w:rPr>
                <w:sz w:val="24"/>
                <w:szCs w:val="24"/>
              </w:rPr>
              <w:t xml:space="preserve"> – </w:t>
            </w:r>
            <w:r>
              <w:rPr>
                <w:sz w:val="24"/>
                <w:szCs w:val="24"/>
              </w:rPr>
              <w:t>11</w:t>
            </w:r>
            <w:r w:rsidR="00781B3D" w:rsidRPr="00781B3D">
              <w:rPr>
                <w:sz w:val="24"/>
                <w:szCs w:val="24"/>
              </w:rPr>
              <w:t>45 pm</w:t>
            </w:r>
          </w:p>
        </w:tc>
      </w:tr>
      <w:tr w:rsidR="00781B3D" w:rsidTr="003024F1">
        <w:tc>
          <w:tcPr>
            <w:tcW w:w="2809" w:type="dxa"/>
            <w:tcBorders>
              <w:top w:val="single" w:sz="4" w:space="0" w:color="000000" w:themeColor="text1"/>
              <w:left w:val="single" w:sz="4" w:space="0" w:color="000000" w:themeColor="text1"/>
              <w:bottom w:val="single" w:sz="4" w:space="0" w:color="000000" w:themeColor="text1"/>
            </w:tcBorders>
            <w:shd w:val="clear" w:color="auto" w:fill="auto"/>
          </w:tcPr>
          <w:p w:rsidR="00781B3D" w:rsidRPr="00B93C66" w:rsidRDefault="00781B3D" w:rsidP="00781B3D">
            <w:pPr>
              <w:rPr>
                <w:sz w:val="24"/>
                <w:szCs w:val="24"/>
              </w:rPr>
            </w:pPr>
            <w:r w:rsidRPr="00B93C66">
              <w:rPr>
                <w:b/>
                <w:smallCaps/>
                <w:sz w:val="24"/>
                <w:szCs w:val="24"/>
              </w:rPr>
              <w:t>Instructor Name:</w:t>
            </w:r>
          </w:p>
        </w:tc>
        <w:tc>
          <w:tcPr>
            <w:tcW w:w="7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81B3D" w:rsidRPr="00781B3D" w:rsidRDefault="00781B3D" w:rsidP="00781B3D">
            <w:pPr>
              <w:rPr>
                <w:sz w:val="24"/>
                <w:szCs w:val="24"/>
              </w:rPr>
            </w:pPr>
            <w:r w:rsidRPr="00781B3D">
              <w:rPr>
                <w:sz w:val="24"/>
                <w:szCs w:val="24"/>
              </w:rPr>
              <w:t>Wendy Kovacs Cortes, PhD, LMFT</w:t>
            </w:r>
          </w:p>
        </w:tc>
      </w:tr>
      <w:tr w:rsidR="003961CE" w:rsidTr="003024F1">
        <w:tc>
          <w:tcPr>
            <w:tcW w:w="2809" w:type="dxa"/>
            <w:tcBorders>
              <w:top w:val="single" w:sz="4" w:space="0" w:color="000000" w:themeColor="text1"/>
              <w:left w:val="single" w:sz="4" w:space="0" w:color="000000" w:themeColor="text1"/>
              <w:bottom w:val="single" w:sz="4" w:space="0" w:color="000000" w:themeColor="text1"/>
            </w:tcBorders>
            <w:shd w:val="clear" w:color="auto" w:fill="auto"/>
          </w:tcPr>
          <w:p w:rsidR="003961CE" w:rsidRPr="00B93C66" w:rsidRDefault="003961CE" w:rsidP="00DB2D9F">
            <w:pPr>
              <w:rPr>
                <w:sz w:val="24"/>
                <w:szCs w:val="24"/>
              </w:rPr>
            </w:pPr>
            <w:r w:rsidRPr="00B93C66">
              <w:rPr>
                <w:b/>
                <w:smallCaps/>
                <w:sz w:val="24"/>
                <w:szCs w:val="24"/>
              </w:rPr>
              <w:t>Office Hours:</w:t>
            </w:r>
          </w:p>
        </w:tc>
        <w:tc>
          <w:tcPr>
            <w:tcW w:w="7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961CE" w:rsidRPr="00452E77" w:rsidRDefault="003961CE" w:rsidP="00DB2D9F">
            <w:pPr>
              <w:pStyle w:val="BodyText"/>
              <w:spacing w:after="0"/>
              <w:rPr>
                <w:rFonts w:ascii="Garamond" w:hAnsi="Garamond"/>
                <w:b/>
                <w:bCs/>
                <w:smallCaps/>
                <w:sz w:val="24"/>
                <w:szCs w:val="24"/>
              </w:rPr>
            </w:pPr>
            <w:r w:rsidRPr="06A063CD">
              <w:rPr>
                <w:rFonts w:ascii="Garamond" w:hAnsi="Garamond"/>
                <w:sz w:val="24"/>
                <w:szCs w:val="24"/>
              </w:rPr>
              <w:t>By appointment only, Thursdays 12</w:t>
            </w:r>
            <w:r>
              <w:rPr>
                <w:rFonts w:ascii="Garamond" w:hAnsi="Garamond"/>
                <w:sz w:val="24"/>
                <w:szCs w:val="24"/>
              </w:rPr>
              <w:t xml:space="preserve"> – 1 </w:t>
            </w:r>
            <w:r w:rsidRPr="06A063CD">
              <w:rPr>
                <w:rFonts w:ascii="Garamond" w:hAnsi="Garamond"/>
                <w:sz w:val="24"/>
                <w:szCs w:val="24"/>
              </w:rPr>
              <w:t>pm</w:t>
            </w:r>
          </w:p>
        </w:tc>
      </w:tr>
      <w:tr w:rsidR="003961CE" w:rsidTr="003024F1">
        <w:tc>
          <w:tcPr>
            <w:tcW w:w="2809" w:type="dxa"/>
            <w:tcBorders>
              <w:top w:val="single" w:sz="4" w:space="0" w:color="000000" w:themeColor="text1"/>
              <w:left w:val="single" w:sz="4" w:space="0" w:color="000000" w:themeColor="text1"/>
              <w:bottom w:val="single" w:sz="4" w:space="0" w:color="000000" w:themeColor="text1"/>
            </w:tcBorders>
            <w:shd w:val="clear" w:color="auto" w:fill="auto"/>
          </w:tcPr>
          <w:p w:rsidR="003961CE" w:rsidRPr="00B93C66" w:rsidRDefault="003961CE" w:rsidP="00DB2D9F">
            <w:pPr>
              <w:rPr>
                <w:sz w:val="24"/>
                <w:szCs w:val="24"/>
              </w:rPr>
            </w:pPr>
            <w:r w:rsidRPr="00B93C66">
              <w:rPr>
                <w:b/>
                <w:smallCaps/>
                <w:sz w:val="24"/>
                <w:szCs w:val="24"/>
              </w:rPr>
              <w:t>Contact Information:</w:t>
            </w:r>
          </w:p>
        </w:tc>
        <w:tc>
          <w:tcPr>
            <w:tcW w:w="7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961CE" w:rsidRPr="00452E77" w:rsidRDefault="00724F74" w:rsidP="00DB2D9F">
            <w:pPr>
              <w:pStyle w:val="BodyText"/>
              <w:spacing w:after="0"/>
              <w:rPr>
                <w:rFonts w:ascii="Garamond" w:hAnsi="Garamond"/>
                <w:sz w:val="24"/>
                <w:szCs w:val="24"/>
              </w:rPr>
            </w:pPr>
            <w:hyperlink r:id="rId6" w:history="1">
              <w:r w:rsidR="003961CE" w:rsidRPr="00EE1EBF">
                <w:rPr>
                  <w:rStyle w:val="Hyperlink"/>
                  <w:rFonts w:ascii="Garamond" w:hAnsi="Garamond"/>
                  <w:sz w:val="24"/>
                  <w:szCs w:val="24"/>
                </w:rPr>
                <w:t>wcortes@adler.edu</w:t>
              </w:r>
            </w:hyperlink>
          </w:p>
        </w:tc>
      </w:tr>
    </w:tbl>
    <w:p w:rsidR="003961CE" w:rsidRDefault="003961CE"/>
    <w:tbl>
      <w:tblPr>
        <w:tblStyle w:val="TableGrid"/>
        <w:tblW w:w="0" w:type="auto"/>
        <w:tblLook w:val="04A0" w:firstRow="1" w:lastRow="0" w:firstColumn="1" w:lastColumn="0" w:noHBand="0" w:noVBand="1"/>
      </w:tblPr>
      <w:tblGrid>
        <w:gridCol w:w="2785"/>
        <w:gridCol w:w="7650"/>
      </w:tblGrid>
      <w:tr w:rsidR="003024F1" w:rsidTr="003024F1">
        <w:tc>
          <w:tcPr>
            <w:tcW w:w="2785" w:type="dxa"/>
          </w:tcPr>
          <w:p w:rsidR="003024F1" w:rsidRDefault="003024F1">
            <w:r w:rsidRPr="00B93C66">
              <w:rPr>
                <w:b/>
                <w:smallCaps/>
                <w:sz w:val="24"/>
                <w:szCs w:val="24"/>
              </w:rPr>
              <w:t>Course Description:</w:t>
            </w:r>
          </w:p>
        </w:tc>
        <w:tc>
          <w:tcPr>
            <w:tcW w:w="7650" w:type="dxa"/>
          </w:tcPr>
          <w:p w:rsidR="00136C52" w:rsidRPr="000D2B03" w:rsidRDefault="00136C52" w:rsidP="00136C52">
            <w:pPr>
              <w:pStyle w:val="Default"/>
              <w:rPr>
                <w:rFonts w:ascii="Times New Roman" w:eastAsia="Arial" w:hAnsi="Times New Roman" w:cs="Times New Roman"/>
                <w:shd w:val="clear" w:color="auto" w:fill="FFFFFF"/>
              </w:rPr>
            </w:pPr>
            <w:r w:rsidRPr="000D2B03">
              <w:rPr>
                <w:rFonts w:ascii="Times New Roman" w:hAnsi="Times New Roman" w:cs="Times New Roman"/>
                <w:shd w:val="clear" w:color="auto" w:fill="FFFFFF"/>
              </w:rPr>
              <w:t xml:space="preserve">This course will address issues of symptomatology, assessment and treatment of stress-related disorders with a special emphasis on the impact of PTSD or PTSD symptoms on the couple and family systems. Students will learn about current theory and research on trauma and family as well as therapeutic approaches specific to the field of marriage and family therapy. Also, self-of- the-therapist work in the context of trauma will be emphasized throughout the course. Furthermore, students will learn about the nosology, etiology, prevention and treatment of vicarious traumatization, burn out and compassion fatigue. </w:t>
            </w:r>
          </w:p>
          <w:p w:rsidR="003024F1" w:rsidRDefault="003024F1" w:rsidP="00136C52"/>
        </w:tc>
      </w:tr>
      <w:tr w:rsidR="003024F1" w:rsidTr="003024F1">
        <w:tc>
          <w:tcPr>
            <w:tcW w:w="2785" w:type="dxa"/>
          </w:tcPr>
          <w:p w:rsidR="003024F1" w:rsidRDefault="003024F1">
            <w:r w:rsidRPr="00B93C66">
              <w:rPr>
                <w:b/>
                <w:smallCaps/>
                <w:sz w:val="24"/>
                <w:szCs w:val="24"/>
              </w:rPr>
              <w:t>Program Objectives/ Standards/ Competencies</w:t>
            </w:r>
          </w:p>
        </w:tc>
        <w:tc>
          <w:tcPr>
            <w:tcW w:w="7650" w:type="dxa"/>
          </w:tcPr>
          <w:p w:rsidR="00136C52" w:rsidRPr="000D2B03" w:rsidRDefault="00136C52" w:rsidP="00136C52">
            <w:pPr>
              <w:rPr>
                <w:rFonts w:eastAsia="Calibri"/>
                <w:sz w:val="24"/>
                <w:szCs w:val="24"/>
              </w:rPr>
            </w:pPr>
            <w:r w:rsidRPr="000D2B03">
              <w:rPr>
                <w:rFonts w:eastAsia="Calibri"/>
                <w:sz w:val="24"/>
                <w:szCs w:val="24"/>
              </w:rPr>
              <w:t>The Doctorate in Couple and Family Therapy Program at Adler University has developed Student Learning Outcomes (SLOs). The SLOs are:</w:t>
            </w:r>
          </w:p>
          <w:p w:rsidR="00136C52" w:rsidRPr="000D2B03" w:rsidRDefault="00136C52" w:rsidP="00136C52">
            <w:pPr>
              <w:pStyle w:val="ListParagraph"/>
              <w:numPr>
                <w:ilvl w:val="0"/>
                <w:numId w:val="4"/>
              </w:numPr>
              <w:suppressAutoHyphens w:val="0"/>
              <w:spacing w:line="240" w:lineRule="auto"/>
              <w:ind w:left="720"/>
              <w:contextualSpacing w:val="0"/>
              <w:rPr>
                <w:sz w:val="24"/>
                <w:szCs w:val="24"/>
              </w:rPr>
            </w:pPr>
            <w:r w:rsidRPr="000D2B03">
              <w:rPr>
                <w:sz w:val="24"/>
                <w:szCs w:val="24"/>
              </w:rPr>
              <w:t>To understand and apply advanced knowledge of systems, modern, and postmodern Couple and Family Therapy theories.</w:t>
            </w:r>
          </w:p>
          <w:p w:rsidR="00136C52" w:rsidRPr="000D2B03" w:rsidRDefault="00136C52" w:rsidP="00136C52">
            <w:pPr>
              <w:pStyle w:val="ListParagraph"/>
              <w:numPr>
                <w:ilvl w:val="0"/>
                <w:numId w:val="4"/>
              </w:numPr>
              <w:suppressAutoHyphens w:val="0"/>
              <w:spacing w:line="240" w:lineRule="auto"/>
              <w:ind w:left="720"/>
              <w:contextualSpacing w:val="0"/>
              <w:rPr>
                <w:sz w:val="24"/>
                <w:szCs w:val="24"/>
              </w:rPr>
            </w:pPr>
            <w:r w:rsidRPr="000D2B03">
              <w:rPr>
                <w:sz w:val="24"/>
                <w:szCs w:val="24"/>
              </w:rPr>
              <w:t>To demonstrate cultural competency with diverse populations in the advanced practice as a Couple and Family Therapist across academic, clinical, research, and supervision settings.</w:t>
            </w:r>
          </w:p>
          <w:p w:rsidR="00136C52" w:rsidRPr="000D2B03" w:rsidRDefault="00136C52" w:rsidP="00136C52">
            <w:pPr>
              <w:pStyle w:val="ListParagraph"/>
              <w:numPr>
                <w:ilvl w:val="0"/>
                <w:numId w:val="4"/>
              </w:numPr>
              <w:suppressAutoHyphens w:val="0"/>
              <w:spacing w:line="240" w:lineRule="auto"/>
              <w:ind w:left="720"/>
              <w:contextualSpacing w:val="0"/>
              <w:rPr>
                <w:sz w:val="24"/>
                <w:szCs w:val="24"/>
              </w:rPr>
            </w:pPr>
            <w:r w:rsidRPr="000D2B03">
              <w:rPr>
                <w:sz w:val="24"/>
                <w:szCs w:val="24"/>
              </w:rPr>
              <w:t>To demonstrate knowledge of Adlerian principles that can complement systemic work with couples, families, and individuals.</w:t>
            </w:r>
          </w:p>
          <w:p w:rsidR="00136C52" w:rsidRPr="000D2B03" w:rsidRDefault="00136C52" w:rsidP="00136C52">
            <w:pPr>
              <w:pStyle w:val="ListParagraph"/>
              <w:numPr>
                <w:ilvl w:val="0"/>
                <w:numId w:val="4"/>
              </w:numPr>
              <w:suppressAutoHyphens w:val="0"/>
              <w:spacing w:line="240" w:lineRule="auto"/>
              <w:ind w:left="720"/>
              <w:contextualSpacing w:val="0"/>
              <w:rPr>
                <w:b/>
                <w:sz w:val="24"/>
                <w:szCs w:val="24"/>
              </w:rPr>
            </w:pPr>
            <w:r w:rsidRPr="000D2B03">
              <w:rPr>
                <w:b/>
                <w:sz w:val="24"/>
                <w:szCs w:val="24"/>
              </w:rPr>
              <w:t>To display advanced application in clinical and supervision skills in the practice of Couple and Family Therapy with specific training in grief, loss, and trauma.</w:t>
            </w:r>
          </w:p>
          <w:p w:rsidR="00136C52" w:rsidRPr="000D2B03" w:rsidRDefault="00136C52" w:rsidP="00136C52">
            <w:pPr>
              <w:pStyle w:val="ListParagraph"/>
              <w:numPr>
                <w:ilvl w:val="0"/>
                <w:numId w:val="4"/>
              </w:numPr>
              <w:suppressAutoHyphens w:val="0"/>
              <w:spacing w:line="240" w:lineRule="auto"/>
              <w:ind w:left="720"/>
              <w:contextualSpacing w:val="0"/>
              <w:rPr>
                <w:sz w:val="24"/>
                <w:szCs w:val="24"/>
              </w:rPr>
            </w:pPr>
            <w:r w:rsidRPr="000D2B03">
              <w:rPr>
                <w:sz w:val="24"/>
                <w:szCs w:val="24"/>
              </w:rPr>
              <w:t>To exemplify doctoral-level knowledge, skill, and integration of research in the field of Couple and Family Therapy.</w:t>
            </w:r>
          </w:p>
          <w:p w:rsidR="00136C52" w:rsidRPr="000D2B03" w:rsidRDefault="00136C52" w:rsidP="00136C52">
            <w:pPr>
              <w:pStyle w:val="ListParagraph"/>
              <w:numPr>
                <w:ilvl w:val="0"/>
                <w:numId w:val="4"/>
              </w:numPr>
              <w:suppressAutoHyphens w:val="0"/>
              <w:spacing w:line="240" w:lineRule="auto"/>
              <w:ind w:left="720"/>
              <w:contextualSpacing w:val="0"/>
              <w:rPr>
                <w:sz w:val="24"/>
                <w:szCs w:val="24"/>
              </w:rPr>
            </w:pPr>
            <w:r w:rsidRPr="000D2B03">
              <w:rPr>
                <w:sz w:val="24"/>
                <w:szCs w:val="24"/>
              </w:rPr>
              <w:t>To advance sensitivity and knowledge in application of social justice, social responsibility, and oppression with couples and families.</w:t>
            </w:r>
          </w:p>
          <w:p w:rsidR="00136C52" w:rsidRPr="000D2B03" w:rsidRDefault="00136C52" w:rsidP="00136C52">
            <w:pPr>
              <w:pStyle w:val="ListParagraph"/>
              <w:numPr>
                <w:ilvl w:val="0"/>
                <w:numId w:val="4"/>
              </w:numPr>
              <w:suppressAutoHyphens w:val="0"/>
              <w:spacing w:line="240" w:lineRule="auto"/>
              <w:ind w:left="720"/>
              <w:contextualSpacing w:val="0"/>
              <w:rPr>
                <w:sz w:val="24"/>
                <w:szCs w:val="24"/>
              </w:rPr>
            </w:pPr>
            <w:r w:rsidRPr="000D2B03">
              <w:rPr>
                <w:sz w:val="24"/>
                <w:szCs w:val="24"/>
              </w:rPr>
              <w:t>To establish a clear professional identity including an ethical consciousness as a Couple and Family Therapist with advanced training in preparation to serve the profession.</w:t>
            </w:r>
          </w:p>
          <w:p w:rsidR="003024F1" w:rsidRPr="00452E77" w:rsidRDefault="003024F1" w:rsidP="003024F1">
            <w:pPr>
              <w:shd w:val="clear" w:color="auto" w:fill="FFFFFF"/>
              <w:rPr>
                <w:rFonts w:ascii="Garamond" w:hAnsi="Garamond" w:cs="Calibri"/>
                <w:sz w:val="24"/>
                <w:szCs w:val="24"/>
              </w:rPr>
            </w:pPr>
          </w:p>
          <w:p w:rsidR="003024F1" w:rsidRDefault="003024F1" w:rsidP="00136C52">
            <w:r>
              <w:rPr>
                <w:rFonts w:ascii="Garamond" w:hAnsi="Garamond"/>
                <w:color w:val="000000"/>
                <w:sz w:val="24"/>
                <w:szCs w:val="24"/>
              </w:rPr>
              <w:t xml:space="preserve">This course </w:t>
            </w:r>
            <w:r w:rsidRPr="00452E77">
              <w:rPr>
                <w:rFonts w:ascii="Garamond" w:hAnsi="Garamond"/>
                <w:color w:val="000000"/>
                <w:sz w:val="24"/>
                <w:szCs w:val="24"/>
              </w:rPr>
              <w:t xml:space="preserve">provides students with specific assignments and activities as described in this syllabus to meet the </w:t>
            </w:r>
            <w:r w:rsidRPr="00452E77">
              <w:rPr>
                <w:rFonts w:ascii="Garamond" w:hAnsi="Garamond"/>
                <w:b/>
                <w:bCs/>
                <w:color w:val="000000"/>
                <w:sz w:val="24"/>
                <w:szCs w:val="24"/>
              </w:rPr>
              <w:t>SLO #</w:t>
            </w:r>
            <w:r w:rsidR="00136C52">
              <w:rPr>
                <w:rFonts w:ascii="Garamond" w:hAnsi="Garamond"/>
                <w:b/>
                <w:bCs/>
                <w:color w:val="000000"/>
                <w:sz w:val="24"/>
                <w:szCs w:val="24"/>
              </w:rPr>
              <w:t>4.</w:t>
            </w:r>
          </w:p>
        </w:tc>
      </w:tr>
      <w:tr w:rsidR="003024F1" w:rsidTr="003024F1">
        <w:tc>
          <w:tcPr>
            <w:tcW w:w="2785" w:type="dxa"/>
          </w:tcPr>
          <w:p w:rsidR="003024F1" w:rsidRDefault="003024F1">
            <w:r w:rsidRPr="00B93C66">
              <w:rPr>
                <w:b/>
                <w:smallCaps/>
                <w:sz w:val="24"/>
                <w:szCs w:val="24"/>
              </w:rPr>
              <w:t>Course Learning Objectives</w:t>
            </w:r>
            <w:r w:rsidRPr="00B93C66">
              <w:rPr>
                <w:b/>
                <w:sz w:val="24"/>
                <w:szCs w:val="24"/>
              </w:rPr>
              <w:t>:</w:t>
            </w:r>
          </w:p>
        </w:tc>
        <w:tc>
          <w:tcPr>
            <w:tcW w:w="7650" w:type="dxa"/>
          </w:tcPr>
          <w:p w:rsidR="00136C52" w:rsidRPr="000D2B03" w:rsidRDefault="00136C52" w:rsidP="00136C52">
            <w:pPr>
              <w:pStyle w:val="Body"/>
              <w:spacing w:after="0" w:line="240" w:lineRule="auto"/>
              <w:rPr>
                <w:rFonts w:ascii="Times New Roman" w:eastAsia="Times New Roman" w:hAnsi="Times New Roman" w:cs="Times New Roman"/>
                <w:sz w:val="24"/>
                <w:szCs w:val="24"/>
              </w:rPr>
            </w:pPr>
            <w:r w:rsidRPr="000D2B03">
              <w:rPr>
                <w:rFonts w:ascii="Times New Roman" w:hAnsi="Times New Roman" w:cs="Times New Roman"/>
                <w:sz w:val="24"/>
                <w:szCs w:val="24"/>
              </w:rPr>
              <w:t xml:space="preserve">At the completion of the course, students will demonstrate the ability to: </w:t>
            </w:r>
          </w:p>
          <w:p w:rsidR="00136C52" w:rsidRPr="000D2B03" w:rsidRDefault="00136C52" w:rsidP="00136C52">
            <w:pPr>
              <w:pStyle w:val="Body"/>
              <w:spacing w:after="0" w:line="240" w:lineRule="auto"/>
              <w:rPr>
                <w:rFonts w:ascii="Times New Roman" w:eastAsia="Times New Roman" w:hAnsi="Times New Roman" w:cs="Times New Roman"/>
                <w:sz w:val="24"/>
                <w:szCs w:val="24"/>
              </w:rPr>
            </w:pPr>
          </w:p>
          <w:p w:rsidR="00136C52" w:rsidRPr="000D2B03" w:rsidRDefault="00136C52" w:rsidP="00136C52">
            <w:pPr>
              <w:pStyle w:val="ListParagraph"/>
              <w:numPr>
                <w:ilvl w:val="0"/>
                <w:numId w:val="5"/>
              </w:numPr>
              <w:suppressAutoHyphens w:val="0"/>
              <w:spacing w:line="240" w:lineRule="auto"/>
              <w:rPr>
                <w:color w:val="000000" w:themeColor="text1"/>
                <w:sz w:val="24"/>
                <w:szCs w:val="24"/>
              </w:rPr>
            </w:pPr>
            <w:r w:rsidRPr="000D2B03">
              <w:rPr>
                <w:color w:val="000000" w:themeColor="text1"/>
                <w:sz w:val="24"/>
                <w:szCs w:val="24"/>
              </w:rPr>
              <w:t>Critically evaluate and apply models of trauma theory.</w:t>
            </w:r>
          </w:p>
          <w:p w:rsidR="00136C52" w:rsidRPr="000D2B03" w:rsidRDefault="00136C52" w:rsidP="00136C52">
            <w:pPr>
              <w:pStyle w:val="ListParagraph"/>
              <w:numPr>
                <w:ilvl w:val="0"/>
                <w:numId w:val="5"/>
              </w:numPr>
              <w:suppressAutoHyphens w:val="0"/>
              <w:spacing w:line="240" w:lineRule="auto"/>
              <w:rPr>
                <w:color w:val="000000" w:themeColor="text1"/>
                <w:sz w:val="24"/>
                <w:szCs w:val="24"/>
              </w:rPr>
            </w:pPr>
            <w:r w:rsidRPr="000D2B03">
              <w:rPr>
                <w:color w:val="000000" w:themeColor="text1"/>
                <w:sz w:val="24"/>
                <w:szCs w:val="24"/>
              </w:rPr>
              <w:lastRenderedPageBreak/>
              <w:t xml:space="preserve">Understand the multiple facets of the influence of trauma on brain functioning, relationship skills, and long-term development. </w:t>
            </w:r>
          </w:p>
          <w:p w:rsidR="00136C52" w:rsidRPr="000D2B03" w:rsidRDefault="00136C52" w:rsidP="00136C52">
            <w:pPr>
              <w:pStyle w:val="ListParagraph"/>
              <w:numPr>
                <w:ilvl w:val="0"/>
                <w:numId w:val="5"/>
              </w:numPr>
              <w:suppressAutoHyphens w:val="0"/>
              <w:spacing w:line="240" w:lineRule="auto"/>
              <w:rPr>
                <w:color w:val="000000" w:themeColor="text1"/>
                <w:sz w:val="24"/>
                <w:szCs w:val="24"/>
              </w:rPr>
            </w:pPr>
            <w:r w:rsidRPr="000D2B03">
              <w:rPr>
                <w:color w:val="000000" w:themeColor="text1"/>
                <w:sz w:val="24"/>
                <w:szCs w:val="24"/>
              </w:rPr>
              <w:t xml:space="preserve">Understand the influence of </w:t>
            </w:r>
            <w:r w:rsidRPr="000D2B03">
              <w:rPr>
                <w:sz w:val="24"/>
                <w:szCs w:val="24"/>
              </w:rPr>
              <w:t>power and privilege dynamics, as well as multicultural issues as they are addressed in trauma therapy.</w:t>
            </w:r>
          </w:p>
          <w:p w:rsidR="00136C52" w:rsidRPr="000D2B03" w:rsidRDefault="00136C52" w:rsidP="00136C52">
            <w:pPr>
              <w:pStyle w:val="ListParagraph"/>
              <w:numPr>
                <w:ilvl w:val="0"/>
                <w:numId w:val="5"/>
              </w:numPr>
              <w:suppressAutoHyphens w:val="0"/>
              <w:spacing w:line="240" w:lineRule="auto"/>
              <w:rPr>
                <w:color w:val="000000" w:themeColor="text1"/>
                <w:sz w:val="24"/>
                <w:szCs w:val="24"/>
              </w:rPr>
            </w:pPr>
            <w:r w:rsidRPr="000D2B03">
              <w:rPr>
                <w:color w:val="000000" w:themeColor="text1"/>
                <w:sz w:val="24"/>
                <w:szCs w:val="24"/>
              </w:rPr>
              <w:t>Self of the therapist exploration of own beliefs and values in the practice of trauma theory.</w:t>
            </w:r>
          </w:p>
          <w:p w:rsidR="003024F1" w:rsidRDefault="003024F1" w:rsidP="003024F1"/>
        </w:tc>
      </w:tr>
      <w:tr w:rsidR="003024F1" w:rsidTr="003024F1">
        <w:tc>
          <w:tcPr>
            <w:tcW w:w="2785" w:type="dxa"/>
          </w:tcPr>
          <w:p w:rsidR="003024F1" w:rsidRDefault="003024F1">
            <w:r>
              <w:rPr>
                <w:b/>
                <w:smallCaps/>
                <w:sz w:val="24"/>
                <w:szCs w:val="24"/>
              </w:rPr>
              <w:lastRenderedPageBreak/>
              <w:t>Required Textbooks</w:t>
            </w:r>
          </w:p>
        </w:tc>
        <w:tc>
          <w:tcPr>
            <w:tcW w:w="7650" w:type="dxa"/>
          </w:tcPr>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r w:rsidRPr="000D2B03">
              <w:rPr>
                <w:sz w:val="24"/>
                <w:szCs w:val="24"/>
              </w:rPr>
              <w:t>Alexander, P. (2015</w:t>
            </w:r>
            <w:r w:rsidRPr="008746CD">
              <w:rPr>
                <w:i/>
                <w:sz w:val="24"/>
                <w:szCs w:val="24"/>
              </w:rPr>
              <w:t>). Intergenerational cycles of trauma and violence: An attachment and family systems perspective</w:t>
            </w:r>
            <w:r w:rsidRPr="000D2B03">
              <w:rPr>
                <w:sz w:val="24"/>
                <w:szCs w:val="24"/>
              </w:rPr>
              <w:t xml:space="preserve">. Norton. </w:t>
            </w: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r w:rsidRPr="000D2B03">
              <w:rPr>
                <w:sz w:val="24"/>
                <w:szCs w:val="24"/>
              </w:rPr>
              <w:t xml:space="preserve">Armstrong, C. (2019). </w:t>
            </w:r>
            <w:r w:rsidRPr="008746CD">
              <w:rPr>
                <w:i/>
                <w:sz w:val="24"/>
                <w:szCs w:val="24"/>
              </w:rPr>
              <w:t>Rethinking trauma treatment: Attachment, memory reconsolidation, and resilience</w:t>
            </w:r>
            <w:r w:rsidRPr="000D2B03">
              <w:rPr>
                <w:sz w:val="24"/>
                <w:szCs w:val="24"/>
              </w:rPr>
              <w:t xml:space="preserve">. Norton. </w:t>
            </w: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color w:val="000000"/>
                <w:sz w:val="24"/>
                <w:szCs w:val="24"/>
              </w:rPr>
            </w:pPr>
            <w:proofErr w:type="spellStart"/>
            <w:r w:rsidRPr="000D2B03">
              <w:rPr>
                <w:sz w:val="24"/>
                <w:szCs w:val="24"/>
              </w:rPr>
              <w:t>Chesner</w:t>
            </w:r>
            <w:proofErr w:type="spellEnd"/>
            <w:r w:rsidRPr="000D2B03">
              <w:rPr>
                <w:sz w:val="24"/>
                <w:szCs w:val="24"/>
              </w:rPr>
              <w:t xml:space="preserve">, A., &amp; </w:t>
            </w:r>
            <w:proofErr w:type="spellStart"/>
            <w:r w:rsidRPr="000D2B03">
              <w:rPr>
                <w:sz w:val="24"/>
                <w:szCs w:val="24"/>
              </w:rPr>
              <w:t>Iykou</w:t>
            </w:r>
            <w:proofErr w:type="spellEnd"/>
            <w:r w:rsidRPr="000D2B03">
              <w:rPr>
                <w:sz w:val="24"/>
                <w:szCs w:val="24"/>
              </w:rPr>
              <w:t xml:space="preserve">, s. (2021). </w:t>
            </w:r>
            <w:r w:rsidRPr="008746CD">
              <w:rPr>
                <w:i/>
                <w:sz w:val="24"/>
                <w:szCs w:val="24"/>
              </w:rPr>
              <w:t>Trauma in the creative and embodied therapies.</w:t>
            </w:r>
            <w:r w:rsidRPr="000D2B03">
              <w:rPr>
                <w:sz w:val="24"/>
                <w:szCs w:val="24"/>
              </w:rPr>
              <w:t xml:space="preserve"> Routledge. </w:t>
            </w: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color w:val="000000"/>
                <w:sz w:val="24"/>
                <w:szCs w:val="24"/>
              </w:rPr>
            </w:pPr>
          </w:p>
          <w:p w:rsidR="00136C52" w:rsidRPr="008746CD"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color w:val="000000"/>
                <w:sz w:val="24"/>
                <w:szCs w:val="24"/>
              </w:rPr>
            </w:pPr>
            <w:r w:rsidRPr="000D2B03">
              <w:rPr>
                <w:color w:val="000000"/>
                <w:sz w:val="24"/>
                <w:szCs w:val="24"/>
              </w:rPr>
              <w:t>Gartner, R. (2017</w:t>
            </w:r>
            <w:r w:rsidRPr="008746CD">
              <w:rPr>
                <w:i/>
                <w:color w:val="000000"/>
                <w:sz w:val="24"/>
                <w:szCs w:val="24"/>
              </w:rPr>
              <w:t xml:space="preserve">). Trauma and </w:t>
            </w:r>
            <w:proofErr w:type="spellStart"/>
            <w:r w:rsidRPr="008746CD">
              <w:rPr>
                <w:i/>
                <w:color w:val="000000"/>
                <w:sz w:val="24"/>
                <w:szCs w:val="24"/>
              </w:rPr>
              <w:t>countertrauma</w:t>
            </w:r>
            <w:proofErr w:type="spellEnd"/>
            <w:r w:rsidRPr="008746CD">
              <w:rPr>
                <w:i/>
                <w:color w:val="000000"/>
                <w:sz w:val="24"/>
                <w:szCs w:val="24"/>
              </w:rPr>
              <w:t xml:space="preserve">, resilience and </w:t>
            </w:r>
            <w:proofErr w:type="spellStart"/>
            <w:r w:rsidRPr="008746CD">
              <w:rPr>
                <w:i/>
                <w:color w:val="000000"/>
                <w:sz w:val="24"/>
                <w:szCs w:val="24"/>
              </w:rPr>
              <w:t>counterresilience</w:t>
            </w:r>
            <w:proofErr w:type="spellEnd"/>
            <w:r w:rsidRPr="008746CD">
              <w:rPr>
                <w:i/>
                <w:color w:val="000000"/>
                <w:sz w:val="24"/>
                <w:szCs w:val="24"/>
              </w:rPr>
              <w:t>: Insights from psychoanalysts and trauma experts.</w:t>
            </w:r>
            <w:r w:rsidRPr="000D2B03">
              <w:rPr>
                <w:color w:val="000000"/>
                <w:sz w:val="24"/>
                <w:szCs w:val="24"/>
              </w:rPr>
              <w:t xml:space="preserve"> Routledge. </w:t>
            </w:r>
          </w:p>
          <w:p w:rsidR="008746CD" w:rsidRPr="008746CD" w:rsidRDefault="008746CD"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color w:val="000000"/>
                <w:sz w:val="24"/>
                <w:szCs w:val="24"/>
              </w:rPr>
            </w:pPr>
          </w:p>
          <w:p w:rsidR="008746CD" w:rsidRPr="008746CD" w:rsidRDefault="008746CD"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color w:val="000000"/>
                <w:sz w:val="24"/>
                <w:szCs w:val="24"/>
              </w:rPr>
            </w:pPr>
            <w:r w:rsidRPr="008746CD">
              <w:rPr>
                <w:color w:val="212121"/>
                <w:sz w:val="24"/>
                <w:szCs w:val="24"/>
                <w:shd w:val="clear" w:color="auto" w:fill="FFFFFF"/>
              </w:rPr>
              <w:t>Guise, R. W. (Ed.) (2015). </w:t>
            </w:r>
            <w:r w:rsidRPr="008746CD">
              <w:rPr>
                <w:i/>
                <w:iCs/>
                <w:color w:val="212121"/>
                <w:sz w:val="24"/>
                <w:szCs w:val="24"/>
                <w:shd w:val="clear" w:color="auto" w:fill="FFFFFF"/>
              </w:rPr>
              <w:t>Study guide for the marriage and family therapy national licensing examination</w:t>
            </w:r>
            <w:r w:rsidRPr="008746CD">
              <w:rPr>
                <w:color w:val="212121"/>
                <w:sz w:val="24"/>
                <w:szCs w:val="24"/>
                <w:shd w:val="clear" w:color="auto" w:fill="FFFFFF"/>
              </w:rPr>
              <w:t>. The Family Solutions Institute.</w:t>
            </w: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color w:val="000000"/>
                <w:sz w:val="24"/>
                <w:szCs w:val="24"/>
              </w:rPr>
            </w:pP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proofErr w:type="spellStart"/>
            <w:r w:rsidRPr="000D2B03">
              <w:rPr>
                <w:color w:val="000000"/>
                <w:sz w:val="24"/>
                <w:szCs w:val="24"/>
              </w:rPr>
              <w:t>Wolynn</w:t>
            </w:r>
            <w:proofErr w:type="spellEnd"/>
            <w:r w:rsidRPr="000D2B03">
              <w:rPr>
                <w:color w:val="000000"/>
                <w:sz w:val="24"/>
                <w:szCs w:val="24"/>
              </w:rPr>
              <w:t>, M. (2017</w:t>
            </w:r>
            <w:r w:rsidRPr="008746CD">
              <w:rPr>
                <w:i/>
                <w:color w:val="000000"/>
                <w:sz w:val="24"/>
                <w:szCs w:val="24"/>
              </w:rPr>
              <w:t>). It didn’t start with you: How inherited family trauma shapes who we are and how to end the cycle</w:t>
            </w:r>
            <w:r w:rsidRPr="000D2B03">
              <w:rPr>
                <w:color w:val="000000"/>
                <w:sz w:val="24"/>
                <w:szCs w:val="24"/>
              </w:rPr>
              <w:t>. Penguin.</w:t>
            </w:r>
          </w:p>
          <w:p w:rsidR="003024F1" w:rsidRDefault="003024F1" w:rsidP="003024F1"/>
        </w:tc>
      </w:tr>
      <w:tr w:rsidR="003024F1" w:rsidTr="003024F1">
        <w:tc>
          <w:tcPr>
            <w:tcW w:w="2785" w:type="dxa"/>
          </w:tcPr>
          <w:p w:rsidR="003024F1" w:rsidRDefault="003024F1">
            <w:r w:rsidRPr="00452E77">
              <w:rPr>
                <w:b/>
                <w:smallCaps/>
                <w:sz w:val="24"/>
                <w:szCs w:val="24"/>
              </w:rPr>
              <w:t>Required Readings</w:t>
            </w:r>
          </w:p>
        </w:tc>
        <w:tc>
          <w:tcPr>
            <w:tcW w:w="7650" w:type="dxa"/>
          </w:tcPr>
          <w:p w:rsidR="003024F1" w:rsidRPr="003024F1" w:rsidRDefault="003024F1">
            <w:pPr>
              <w:rPr>
                <w:rFonts w:ascii="Garamond" w:hAnsi="Garamond"/>
                <w:sz w:val="24"/>
                <w:szCs w:val="24"/>
              </w:rPr>
            </w:pPr>
            <w:r w:rsidRPr="00452E77">
              <w:rPr>
                <w:rFonts w:ascii="Garamond" w:hAnsi="Garamond"/>
                <w:sz w:val="24"/>
                <w:szCs w:val="24"/>
              </w:rPr>
              <w:t>As assigned by the professor.</w:t>
            </w:r>
          </w:p>
        </w:tc>
      </w:tr>
      <w:tr w:rsidR="003024F1" w:rsidTr="003024F1">
        <w:tc>
          <w:tcPr>
            <w:tcW w:w="2785" w:type="dxa"/>
          </w:tcPr>
          <w:p w:rsidR="003024F1" w:rsidRDefault="003024F1">
            <w:r>
              <w:rPr>
                <w:b/>
                <w:smallCaps/>
                <w:sz w:val="24"/>
                <w:szCs w:val="24"/>
              </w:rPr>
              <w:t>Recommended</w:t>
            </w:r>
            <w:r w:rsidRPr="00452E77">
              <w:rPr>
                <w:b/>
                <w:smallCaps/>
                <w:sz w:val="24"/>
                <w:szCs w:val="24"/>
              </w:rPr>
              <w:t xml:space="preserve"> </w:t>
            </w:r>
            <w:r>
              <w:rPr>
                <w:b/>
                <w:smallCaps/>
                <w:sz w:val="24"/>
                <w:szCs w:val="24"/>
              </w:rPr>
              <w:t>textbooks</w:t>
            </w:r>
          </w:p>
        </w:tc>
        <w:tc>
          <w:tcPr>
            <w:tcW w:w="7650" w:type="dxa"/>
          </w:tcPr>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r w:rsidRPr="000D2B03">
              <w:rPr>
                <w:sz w:val="24"/>
                <w:szCs w:val="24"/>
              </w:rPr>
              <w:t xml:space="preserve">Badenoch, B. (2018). </w:t>
            </w:r>
            <w:r w:rsidRPr="00B36DB1">
              <w:rPr>
                <w:i/>
                <w:sz w:val="24"/>
                <w:szCs w:val="24"/>
              </w:rPr>
              <w:t>The heart of trauma: Healing the embodied brain in the context of relationships.</w:t>
            </w:r>
            <w:r w:rsidRPr="000D2B03">
              <w:rPr>
                <w:sz w:val="24"/>
                <w:szCs w:val="24"/>
              </w:rPr>
              <w:t xml:space="preserve"> Norton. </w:t>
            </w: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proofErr w:type="spellStart"/>
            <w:r w:rsidRPr="000D2B03">
              <w:rPr>
                <w:sz w:val="24"/>
                <w:szCs w:val="24"/>
              </w:rPr>
              <w:t>Blaustein</w:t>
            </w:r>
            <w:proofErr w:type="spellEnd"/>
            <w:r w:rsidRPr="000D2B03">
              <w:rPr>
                <w:sz w:val="24"/>
                <w:szCs w:val="24"/>
              </w:rPr>
              <w:t xml:space="preserve">, M., &amp; </w:t>
            </w:r>
            <w:proofErr w:type="spellStart"/>
            <w:r w:rsidRPr="000D2B03">
              <w:rPr>
                <w:sz w:val="24"/>
                <w:szCs w:val="24"/>
              </w:rPr>
              <w:t>Kinniburgh</w:t>
            </w:r>
            <w:proofErr w:type="spellEnd"/>
            <w:r w:rsidRPr="000D2B03">
              <w:rPr>
                <w:sz w:val="24"/>
                <w:szCs w:val="24"/>
              </w:rPr>
              <w:t xml:space="preserve">, K. (2010). </w:t>
            </w:r>
            <w:r w:rsidRPr="00B36DB1">
              <w:rPr>
                <w:i/>
                <w:sz w:val="24"/>
                <w:szCs w:val="24"/>
              </w:rPr>
              <w:t xml:space="preserve">Treating traumatic stress in children and adolescents: How to foster resilience through attachment, self-regulation, and competency. </w:t>
            </w:r>
            <w:r w:rsidRPr="000D2B03">
              <w:rPr>
                <w:sz w:val="24"/>
                <w:szCs w:val="24"/>
              </w:rPr>
              <w:t xml:space="preserve">Guilford. </w:t>
            </w: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p>
          <w:p w:rsidR="00136C52" w:rsidRPr="000D2B03"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r w:rsidRPr="000D2B03">
              <w:rPr>
                <w:sz w:val="24"/>
                <w:szCs w:val="24"/>
              </w:rPr>
              <w:t xml:space="preserve">Courtney, J. (2020). </w:t>
            </w:r>
            <w:r w:rsidRPr="00B36DB1">
              <w:rPr>
                <w:i/>
                <w:sz w:val="24"/>
                <w:szCs w:val="24"/>
              </w:rPr>
              <w:t xml:space="preserve">Healing child and family trauma through expressive and play therapies. </w:t>
            </w:r>
            <w:r w:rsidRPr="000D2B03">
              <w:rPr>
                <w:sz w:val="24"/>
                <w:szCs w:val="24"/>
              </w:rPr>
              <w:t xml:space="preserve">Norton. </w:t>
            </w:r>
          </w:p>
          <w:p w:rsidR="00136C52" w:rsidRDefault="00136C52"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p>
          <w:p w:rsidR="008743E7" w:rsidRPr="000D2B03" w:rsidRDefault="008743E7" w:rsidP="008743E7">
            <w:pPr>
              <w:keepNext/>
              <w:outlineLvl w:val="0"/>
              <w:rPr>
                <w:sz w:val="24"/>
                <w:szCs w:val="24"/>
              </w:rPr>
            </w:pPr>
            <w:proofErr w:type="spellStart"/>
            <w:r w:rsidRPr="000D2B03">
              <w:rPr>
                <w:sz w:val="24"/>
                <w:szCs w:val="24"/>
              </w:rPr>
              <w:t>Crastnopol</w:t>
            </w:r>
            <w:proofErr w:type="spellEnd"/>
            <w:r w:rsidRPr="000D2B03">
              <w:rPr>
                <w:sz w:val="24"/>
                <w:szCs w:val="24"/>
              </w:rPr>
              <w:t>, M. (2015</w:t>
            </w:r>
            <w:r w:rsidRPr="00B36DB1">
              <w:rPr>
                <w:i/>
                <w:sz w:val="24"/>
                <w:szCs w:val="24"/>
              </w:rPr>
              <w:t>). Micro-trauma: A psychoanalytic understanding of cumulative psychic injury.</w:t>
            </w:r>
            <w:r w:rsidRPr="000D2B03">
              <w:rPr>
                <w:sz w:val="24"/>
                <w:szCs w:val="24"/>
              </w:rPr>
              <w:t xml:space="preserve"> Routledge. </w:t>
            </w:r>
          </w:p>
          <w:p w:rsidR="008743E7" w:rsidRPr="000D2B03" w:rsidRDefault="008743E7" w:rsidP="008743E7">
            <w:pPr>
              <w:keepNext/>
              <w:outlineLvl w:val="0"/>
              <w:rPr>
                <w:bCs/>
                <w:sz w:val="24"/>
                <w:szCs w:val="24"/>
              </w:rPr>
            </w:pPr>
          </w:p>
          <w:p w:rsidR="008743E7" w:rsidRPr="000D2B03" w:rsidRDefault="008743E7" w:rsidP="008743E7">
            <w:pPr>
              <w:keepNext/>
              <w:outlineLvl w:val="0"/>
              <w:rPr>
                <w:bCs/>
                <w:sz w:val="24"/>
                <w:szCs w:val="24"/>
              </w:rPr>
            </w:pPr>
            <w:r w:rsidRPr="000D2B03">
              <w:rPr>
                <w:bCs/>
                <w:sz w:val="24"/>
                <w:szCs w:val="24"/>
              </w:rPr>
              <w:t xml:space="preserve">Herman, J. (1997) </w:t>
            </w:r>
            <w:r w:rsidRPr="00B36DB1">
              <w:rPr>
                <w:bCs/>
                <w:i/>
                <w:sz w:val="24"/>
                <w:szCs w:val="24"/>
              </w:rPr>
              <w:t>Trauma and recovery: The aftermath of violence – from domestic abuse to political terror</w:t>
            </w:r>
            <w:r w:rsidRPr="000D2B03">
              <w:rPr>
                <w:bCs/>
                <w:sz w:val="24"/>
                <w:szCs w:val="24"/>
              </w:rPr>
              <w:t xml:space="preserve">. Basic Books. </w:t>
            </w:r>
          </w:p>
          <w:p w:rsidR="008743E7" w:rsidRPr="000D2B03" w:rsidRDefault="008743E7" w:rsidP="008743E7">
            <w:pPr>
              <w:keepNext/>
              <w:outlineLvl w:val="0"/>
              <w:rPr>
                <w:bCs/>
                <w:sz w:val="24"/>
                <w:szCs w:val="24"/>
              </w:rPr>
            </w:pPr>
          </w:p>
          <w:p w:rsidR="008743E7" w:rsidRPr="000D2B03" w:rsidRDefault="008743E7" w:rsidP="008743E7">
            <w:pPr>
              <w:keepNext/>
              <w:outlineLvl w:val="0"/>
              <w:rPr>
                <w:bCs/>
                <w:sz w:val="24"/>
                <w:szCs w:val="24"/>
              </w:rPr>
            </w:pPr>
            <w:r w:rsidRPr="000D2B03">
              <w:rPr>
                <w:bCs/>
                <w:sz w:val="24"/>
                <w:szCs w:val="24"/>
              </w:rPr>
              <w:t>Hughes, D., Golding, K., &amp; Hudson, J. (2019</w:t>
            </w:r>
            <w:r w:rsidRPr="00B36DB1">
              <w:rPr>
                <w:bCs/>
                <w:i/>
                <w:sz w:val="24"/>
                <w:szCs w:val="24"/>
              </w:rPr>
              <w:t xml:space="preserve">). Healing relational trauma with attachment-focused interventions. </w:t>
            </w:r>
            <w:r w:rsidRPr="000D2B03">
              <w:rPr>
                <w:bCs/>
                <w:sz w:val="24"/>
                <w:szCs w:val="24"/>
              </w:rPr>
              <w:t xml:space="preserve">Norton. </w:t>
            </w:r>
          </w:p>
          <w:p w:rsidR="008743E7" w:rsidRPr="000D2B03" w:rsidRDefault="008743E7" w:rsidP="008743E7">
            <w:pPr>
              <w:keepNext/>
              <w:outlineLvl w:val="0"/>
              <w:rPr>
                <w:bCs/>
                <w:sz w:val="24"/>
                <w:szCs w:val="24"/>
              </w:rPr>
            </w:pPr>
          </w:p>
          <w:p w:rsidR="008743E7" w:rsidRPr="000D2B03" w:rsidRDefault="008743E7" w:rsidP="008743E7">
            <w:pPr>
              <w:keepNext/>
              <w:outlineLvl w:val="0"/>
              <w:rPr>
                <w:bCs/>
                <w:sz w:val="24"/>
                <w:szCs w:val="24"/>
              </w:rPr>
            </w:pPr>
            <w:r w:rsidRPr="000D2B03">
              <w:rPr>
                <w:bCs/>
                <w:sz w:val="24"/>
                <w:szCs w:val="24"/>
              </w:rPr>
              <w:t xml:space="preserve">Karr-Morse, R. &amp; Wiley, M. (2013). </w:t>
            </w:r>
            <w:r w:rsidRPr="00B36DB1">
              <w:rPr>
                <w:bCs/>
                <w:i/>
                <w:sz w:val="24"/>
                <w:szCs w:val="24"/>
              </w:rPr>
              <w:t>Ghosts from the nursery: Tracing the roots of violence</w:t>
            </w:r>
            <w:r w:rsidRPr="000D2B03">
              <w:rPr>
                <w:bCs/>
                <w:sz w:val="24"/>
                <w:szCs w:val="24"/>
              </w:rPr>
              <w:t>. Atlantic Monthly Press.</w:t>
            </w:r>
          </w:p>
          <w:p w:rsidR="008743E7" w:rsidRDefault="008743E7" w:rsidP="00136C5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rPr>
                <w:sz w:val="24"/>
                <w:szCs w:val="24"/>
              </w:rPr>
            </w:pPr>
          </w:p>
          <w:p w:rsidR="008743E7" w:rsidRPr="000D2B03" w:rsidRDefault="008743E7" w:rsidP="008743E7">
            <w:pPr>
              <w:keepNext/>
              <w:outlineLvl w:val="0"/>
              <w:rPr>
                <w:bCs/>
                <w:sz w:val="24"/>
                <w:szCs w:val="24"/>
              </w:rPr>
            </w:pPr>
            <w:r w:rsidRPr="000D2B03">
              <w:rPr>
                <w:bCs/>
                <w:sz w:val="24"/>
                <w:szCs w:val="24"/>
              </w:rPr>
              <w:lastRenderedPageBreak/>
              <w:t xml:space="preserve">Muller, R. (2018). </w:t>
            </w:r>
            <w:r w:rsidRPr="00B36DB1">
              <w:rPr>
                <w:bCs/>
                <w:i/>
                <w:sz w:val="24"/>
                <w:szCs w:val="24"/>
              </w:rPr>
              <w:t>Trauma and the struggle to open up: From avoidance to recovery and growth.</w:t>
            </w:r>
            <w:r w:rsidRPr="000D2B03">
              <w:rPr>
                <w:bCs/>
                <w:sz w:val="24"/>
                <w:szCs w:val="24"/>
              </w:rPr>
              <w:t xml:space="preserve"> Norton. </w:t>
            </w:r>
          </w:p>
          <w:p w:rsidR="008743E7" w:rsidRPr="000D2B03" w:rsidRDefault="008743E7" w:rsidP="008743E7">
            <w:pPr>
              <w:keepNext/>
              <w:outlineLvl w:val="0"/>
              <w:rPr>
                <w:bCs/>
                <w:sz w:val="24"/>
                <w:szCs w:val="24"/>
              </w:rPr>
            </w:pPr>
          </w:p>
          <w:p w:rsidR="008743E7" w:rsidRPr="000D2B03" w:rsidRDefault="008743E7" w:rsidP="008743E7">
            <w:pPr>
              <w:keepNext/>
              <w:outlineLvl w:val="0"/>
              <w:rPr>
                <w:bCs/>
                <w:sz w:val="24"/>
                <w:szCs w:val="24"/>
              </w:rPr>
            </w:pPr>
            <w:r w:rsidRPr="000D2B03">
              <w:rPr>
                <w:bCs/>
                <w:sz w:val="24"/>
                <w:szCs w:val="24"/>
              </w:rPr>
              <w:t xml:space="preserve">Siegel, D. (2020). </w:t>
            </w:r>
            <w:r w:rsidRPr="00B36DB1">
              <w:rPr>
                <w:bCs/>
                <w:i/>
                <w:sz w:val="24"/>
                <w:szCs w:val="24"/>
              </w:rPr>
              <w:t>The developing mind. 3</w:t>
            </w:r>
            <w:r w:rsidRPr="00B36DB1">
              <w:rPr>
                <w:bCs/>
                <w:i/>
                <w:sz w:val="24"/>
                <w:szCs w:val="24"/>
                <w:vertAlign w:val="superscript"/>
              </w:rPr>
              <w:t>rd</w:t>
            </w:r>
            <w:r w:rsidRPr="00B36DB1">
              <w:rPr>
                <w:bCs/>
                <w:i/>
                <w:sz w:val="24"/>
                <w:szCs w:val="24"/>
              </w:rPr>
              <w:t xml:space="preserve"> Edition.</w:t>
            </w:r>
            <w:r w:rsidRPr="000D2B03">
              <w:rPr>
                <w:bCs/>
                <w:sz w:val="24"/>
                <w:szCs w:val="24"/>
              </w:rPr>
              <w:t xml:space="preserve"> Guilford.</w:t>
            </w:r>
          </w:p>
          <w:p w:rsidR="008743E7" w:rsidRPr="000D2B03" w:rsidRDefault="008743E7" w:rsidP="008743E7">
            <w:pPr>
              <w:keepNext/>
              <w:outlineLvl w:val="0"/>
              <w:rPr>
                <w:bCs/>
                <w:sz w:val="24"/>
                <w:szCs w:val="24"/>
              </w:rPr>
            </w:pPr>
          </w:p>
          <w:p w:rsidR="008743E7" w:rsidRPr="000D2B03" w:rsidRDefault="008743E7" w:rsidP="008743E7">
            <w:pPr>
              <w:keepNext/>
              <w:outlineLvl w:val="0"/>
              <w:rPr>
                <w:bCs/>
                <w:sz w:val="24"/>
                <w:szCs w:val="24"/>
              </w:rPr>
            </w:pPr>
            <w:proofErr w:type="spellStart"/>
            <w:r w:rsidRPr="000D2B03">
              <w:rPr>
                <w:bCs/>
                <w:sz w:val="24"/>
                <w:szCs w:val="24"/>
              </w:rPr>
              <w:t>vanDer</w:t>
            </w:r>
            <w:proofErr w:type="spellEnd"/>
            <w:r w:rsidRPr="000D2B03">
              <w:rPr>
                <w:bCs/>
                <w:sz w:val="24"/>
                <w:szCs w:val="24"/>
              </w:rPr>
              <w:t xml:space="preserve"> </w:t>
            </w:r>
            <w:proofErr w:type="spellStart"/>
            <w:r w:rsidRPr="000D2B03">
              <w:rPr>
                <w:bCs/>
                <w:sz w:val="24"/>
                <w:szCs w:val="24"/>
              </w:rPr>
              <w:t>Kolk</w:t>
            </w:r>
            <w:proofErr w:type="spellEnd"/>
            <w:r w:rsidRPr="000D2B03">
              <w:rPr>
                <w:bCs/>
                <w:sz w:val="24"/>
                <w:szCs w:val="24"/>
              </w:rPr>
              <w:t xml:space="preserve">, B. (2014). </w:t>
            </w:r>
            <w:r w:rsidRPr="00B36DB1">
              <w:rPr>
                <w:bCs/>
                <w:i/>
                <w:sz w:val="24"/>
                <w:szCs w:val="24"/>
              </w:rPr>
              <w:t>Body keeps the score</w:t>
            </w:r>
            <w:r w:rsidRPr="000D2B03">
              <w:rPr>
                <w:bCs/>
                <w:sz w:val="24"/>
                <w:szCs w:val="24"/>
              </w:rPr>
              <w:t>. Penguin.</w:t>
            </w:r>
          </w:p>
          <w:p w:rsidR="00136C52" w:rsidRPr="000D2B03" w:rsidRDefault="00136C52" w:rsidP="00136C52">
            <w:pPr>
              <w:keepNext/>
              <w:outlineLvl w:val="0"/>
              <w:rPr>
                <w:bCs/>
                <w:sz w:val="24"/>
                <w:szCs w:val="24"/>
              </w:rPr>
            </w:pPr>
          </w:p>
          <w:p w:rsidR="003024F1" w:rsidRDefault="00136C52" w:rsidP="00136C52">
            <w:pPr>
              <w:rPr>
                <w:bCs/>
                <w:sz w:val="24"/>
                <w:szCs w:val="24"/>
              </w:rPr>
            </w:pPr>
            <w:proofErr w:type="spellStart"/>
            <w:r w:rsidRPr="000D2B03">
              <w:rPr>
                <w:bCs/>
                <w:sz w:val="24"/>
                <w:szCs w:val="24"/>
              </w:rPr>
              <w:t>vanDernoot</w:t>
            </w:r>
            <w:proofErr w:type="spellEnd"/>
            <w:r w:rsidRPr="000D2B03">
              <w:rPr>
                <w:bCs/>
                <w:sz w:val="24"/>
                <w:szCs w:val="24"/>
              </w:rPr>
              <w:t xml:space="preserve"> </w:t>
            </w:r>
            <w:proofErr w:type="spellStart"/>
            <w:r w:rsidRPr="000D2B03">
              <w:rPr>
                <w:bCs/>
                <w:sz w:val="24"/>
                <w:szCs w:val="24"/>
              </w:rPr>
              <w:t>Lipsky</w:t>
            </w:r>
            <w:proofErr w:type="spellEnd"/>
            <w:r w:rsidRPr="000D2B03">
              <w:rPr>
                <w:bCs/>
                <w:sz w:val="24"/>
                <w:szCs w:val="24"/>
              </w:rPr>
              <w:t xml:space="preserve">, L., &amp; Burk, C. (2009). </w:t>
            </w:r>
            <w:r w:rsidRPr="00B36DB1">
              <w:rPr>
                <w:bCs/>
                <w:i/>
                <w:sz w:val="24"/>
                <w:szCs w:val="24"/>
              </w:rPr>
              <w:t>Trauma stewardship.</w:t>
            </w:r>
            <w:r w:rsidRPr="000D2B03">
              <w:rPr>
                <w:bCs/>
                <w:sz w:val="24"/>
                <w:szCs w:val="24"/>
              </w:rPr>
              <w:t xml:space="preserve"> San Francisco, CA: </w:t>
            </w:r>
            <w:proofErr w:type="spellStart"/>
            <w:r w:rsidRPr="000D2B03">
              <w:rPr>
                <w:bCs/>
                <w:sz w:val="24"/>
                <w:szCs w:val="24"/>
              </w:rPr>
              <w:t>Berrett</w:t>
            </w:r>
            <w:proofErr w:type="spellEnd"/>
            <w:r w:rsidRPr="000D2B03">
              <w:rPr>
                <w:bCs/>
                <w:sz w:val="24"/>
                <w:szCs w:val="24"/>
              </w:rPr>
              <w:t>-Koehler.</w:t>
            </w:r>
          </w:p>
          <w:p w:rsidR="00B36DB1" w:rsidRDefault="00B36DB1" w:rsidP="00136C52"/>
        </w:tc>
      </w:tr>
      <w:tr w:rsidR="003024F1" w:rsidTr="003024F1">
        <w:tc>
          <w:tcPr>
            <w:tcW w:w="2785" w:type="dxa"/>
          </w:tcPr>
          <w:p w:rsidR="003024F1" w:rsidRPr="003024F1" w:rsidRDefault="003024F1">
            <w:pPr>
              <w:rPr>
                <w:b/>
                <w:smallCaps/>
                <w:sz w:val="24"/>
                <w:szCs w:val="24"/>
              </w:rPr>
            </w:pPr>
            <w:r w:rsidRPr="00B93C66">
              <w:rPr>
                <w:b/>
                <w:smallCaps/>
                <w:sz w:val="24"/>
                <w:szCs w:val="24"/>
              </w:rPr>
              <w:lastRenderedPageBreak/>
              <w:t>Instructional Methods</w:t>
            </w:r>
            <w:r w:rsidRPr="00B93C66">
              <w:rPr>
                <w:b/>
                <w:sz w:val="24"/>
                <w:szCs w:val="24"/>
              </w:rPr>
              <w:t>:</w:t>
            </w:r>
          </w:p>
        </w:tc>
        <w:tc>
          <w:tcPr>
            <w:tcW w:w="7650" w:type="dxa"/>
          </w:tcPr>
          <w:p w:rsidR="003024F1" w:rsidRPr="0035191A" w:rsidRDefault="003024F1" w:rsidP="003024F1">
            <w:pPr>
              <w:rPr>
                <w:rFonts w:ascii="Garamond" w:hAnsi="Garamond"/>
                <w:sz w:val="24"/>
                <w:szCs w:val="24"/>
              </w:rPr>
            </w:pPr>
            <w:r w:rsidRPr="0035191A">
              <w:rPr>
                <w:rFonts w:ascii="Garamond" w:hAnsi="Garamond"/>
                <w:sz w:val="24"/>
                <w:szCs w:val="24"/>
              </w:rPr>
              <w:t>The format for the course will consist primarily of application of material (text and article readings), group activi</w:t>
            </w:r>
            <w:r>
              <w:rPr>
                <w:rFonts w:ascii="Garamond" w:hAnsi="Garamond"/>
                <w:sz w:val="24"/>
                <w:szCs w:val="24"/>
              </w:rPr>
              <w:t>ties including discussion, role-</w:t>
            </w:r>
            <w:r w:rsidRPr="0035191A">
              <w:rPr>
                <w:rFonts w:ascii="Garamond" w:hAnsi="Garamond"/>
                <w:sz w:val="24"/>
                <w:szCs w:val="24"/>
              </w:rPr>
              <w:t>play, and the practice of techniques with some lecture. Discussions will ask you to utilize critical thinking skills to draw from the readings and your interpretation of the material. This course operates on the assumption that students should be actively involved in the learning process. The students are expected to undertake a high level of responsibility for their own learning by reading all assigned readings, conducting an in-depth study of selected topics, and presenting their findings to the class through discussion, presentations, handouts, and papers.</w:t>
            </w:r>
          </w:p>
          <w:p w:rsidR="003024F1" w:rsidRPr="0035191A" w:rsidRDefault="003024F1" w:rsidP="003024F1">
            <w:pPr>
              <w:rPr>
                <w:rFonts w:ascii="Garamond" w:hAnsi="Garamond"/>
                <w:sz w:val="24"/>
                <w:szCs w:val="24"/>
              </w:rPr>
            </w:pPr>
          </w:p>
          <w:p w:rsidR="003024F1" w:rsidRDefault="003024F1" w:rsidP="003024F1">
            <w:r w:rsidRPr="0035191A">
              <w:rPr>
                <w:rFonts w:ascii="Garamond" w:hAnsi="Garamond"/>
                <w:b/>
                <w:bCs/>
                <w:sz w:val="24"/>
                <w:szCs w:val="24"/>
              </w:rPr>
              <w:t>ALERT: This course will include the presentation of sensitive material in a variety of formats – popular media, readings, class discussion, etc. Enrollment indicates a willingness to actively participate and to honor the privacy and confidentiality of those who have shared so we can learn. Should there be particular concerns, please talk with the instructor.</w:t>
            </w:r>
          </w:p>
        </w:tc>
      </w:tr>
      <w:tr w:rsidR="003024F1" w:rsidTr="003024F1">
        <w:tc>
          <w:tcPr>
            <w:tcW w:w="2785" w:type="dxa"/>
          </w:tcPr>
          <w:p w:rsidR="003024F1" w:rsidRDefault="003024F1">
            <w:r w:rsidRPr="00B93C66">
              <w:rPr>
                <w:b/>
                <w:smallCaps/>
                <w:sz w:val="24"/>
                <w:szCs w:val="24"/>
              </w:rPr>
              <w:t>Delivery Method</w:t>
            </w:r>
            <w:r w:rsidRPr="00B93C66">
              <w:rPr>
                <w:b/>
                <w:sz w:val="24"/>
                <w:szCs w:val="24"/>
              </w:rPr>
              <w:t>:</w:t>
            </w:r>
          </w:p>
        </w:tc>
        <w:tc>
          <w:tcPr>
            <w:tcW w:w="7650" w:type="dxa"/>
          </w:tcPr>
          <w:p w:rsidR="003024F1" w:rsidRDefault="003024F1">
            <w:r>
              <w:rPr>
                <w:rFonts w:ascii="Garamond" w:hAnsi="Garamond"/>
                <w:sz w:val="24"/>
                <w:szCs w:val="24"/>
              </w:rPr>
              <w:t>Online, Canvas</w:t>
            </w:r>
          </w:p>
        </w:tc>
      </w:tr>
      <w:tr w:rsidR="003024F1" w:rsidTr="003024F1">
        <w:tc>
          <w:tcPr>
            <w:tcW w:w="2785" w:type="dxa"/>
          </w:tcPr>
          <w:p w:rsidR="003024F1" w:rsidRDefault="003024F1" w:rsidP="00DB2D9F">
            <w:r w:rsidRPr="00B93C66">
              <w:rPr>
                <w:b/>
                <w:smallCaps/>
                <w:sz w:val="24"/>
                <w:szCs w:val="24"/>
              </w:rPr>
              <w:t>Attendance:</w:t>
            </w:r>
          </w:p>
        </w:tc>
        <w:tc>
          <w:tcPr>
            <w:tcW w:w="7650" w:type="dxa"/>
          </w:tcPr>
          <w:p w:rsidR="003024F1" w:rsidRPr="00947C83" w:rsidRDefault="003024F1" w:rsidP="003024F1">
            <w:pPr>
              <w:rPr>
                <w:rFonts w:ascii="Garamond" w:hAnsi="Garamond"/>
                <w:sz w:val="24"/>
                <w:szCs w:val="24"/>
              </w:rPr>
            </w:pPr>
            <w:r w:rsidRPr="00947C83">
              <w:rPr>
                <w:rFonts w:ascii="Garamond" w:hAnsi="Garamond"/>
                <w:sz w:val="24"/>
                <w:szCs w:val="24"/>
              </w:rPr>
              <w:t>Students are responsible for maintaining regular and punctual attendance for each class session. Students who expect to miss or arrive late for class should notify the instructor in advance (via email). Students who miss more than one unexcused class sessions may receive a failing grade may be required to repeat the course. Students whose absence or tardiness affects the quality of their work or the work of the class may be given a lower grade at the discretion of the faculty instructor.</w:t>
            </w:r>
          </w:p>
          <w:p w:rsidR="003024F1" w:rsidRPr="00947C83" w:rsidRDefault="003024F1" w:rsidP="003024F1">
            <w:pPr>
              <w:rPr>
                <w:rFonts w:ascii="Garamond" w:hAnsi="Garamond"/>
                <w:sz w:val="24"/>
                <w:szCs w:val="24"/>
              </w:rPr>
            </w:pPr>
          </w:p>
          <w:p w:rsidR="003024F1" w:rsidRDefault="003024F1" w:rsidP="003024F1">
            <w:pPr>
              <w:rPr>
                <w:rFonts w:ascii="Garamond" w:hAnsi="Garamond"/>
                <w:color w:val="000000"/>
                <w:sz w:val="24"/>
                <w:szCs w:val="24"/>
              </w:rPr>
            </w:pPr>
            <w:r w:rsidRPr="00947C83">
              <w:rPr>
                <w:rFonts w:ascii="Garamond" w:hAnsi="Garamond"/>
                <w:color w:val="000000"/>
                <w:sz w:val="24"/>
                <w:szCs w:val="24"/>
              </w:rPr>
              <w:t>Participation Policy – This is an advanced level class. Students are expected to come to class on time and be prepared to challenge themselves and each other. You will be required to produce knowledge as well as consume it. Students should balance participation between contribution and listening, questioning, and respect for each other’s ideas. Respect includes showing up for class on time.</w:t>
            </w:r>
          </w:p>
          <w:p w:rsidR="00F77BE2" w:rsidRPr="000D2B03" w:rsidRDefault="00F77BE2" w:rsidP="00F77BE2">
            <w:pPr>
              <w:rPr>
                <w:color w:val="000000"/>
                <w:sz w:val="24"/>
                <w:szCs w:val="24"/>
              </w:rPr>
            </w:pPr>
            <w:r w:rsidRPr="000D2B03">
              <w:rPr>
                <w:color w:val="000000"/>
                <w:sz w:val="24"/>
                <w:szCs w:val="24"/>
              </w:rPr>
              <w:t xml:space="preserve">Electronic devices – Please make sure cell phones and other electronic devices do not distract you while in the classroom.  Students who are distracted by technology (for example, surfing the internet during class) may lose participation points and/or be asked to leave the lecture period.  </w:t>
            </w:r>
          </w:p>
          <w:p w:rsidR="00F77BE2" w:rsidRDefault="00F77BE2" w:rsidP="003024F1"/>
        </w:tc>
      </w:tr>
      <w:tr w:rsidR="003024F1" w:rsidTr="003024F1">
        <w:tc>
          <w:tcPr>
            <w:tcW w:w="2785" w:type="dxa"/>
          </w:tcPr>
          <w:p w:rsidR="003024F1" w:rsidRDefault="003024F1" w:rsidP="00DB2D9F">
            <w:r>
              <w:rPr>
                <w:b/>
                <w:smallCaps/>
                <w:sz w:val="24"/>
                <w:szCs w:val="24"/>
              </w:rPr>
              <w:t>Assignments</w:t>
            </w:r>
            <w:r w:rsidRPr="00B93C66">
              <w:rPr>
                <w:b/>
                <w:smallCaps/>
                <w:sz w:val="24"/>
                <w:szCs w:val="24"/>
              </w:rPr>
              <w:t>:</w:t>
            </w:r>
          </w:p>
        </w:tc>
        <w:tc>
          <w:tcPr>
            <w:tcW w:w="7650" w:type="dxa"/>
          </w:tcPr>
          <w:p w:rsidR="003024F1" w:rsidRPr="00117EE6" w:rsidRDefault="003024F1" w:rsidP="003024F1">
            <w:pPr>
              <w:pStyle w:val="ListParagraph"/>
              <w:spacing w:line="240" w:lineRule="auto"/>
              <w:ind w:left="0"/>
              <w:rPr>
                <w:sz w:val="24"/>
                <w:szCs w:val="24"/>
              </w:rPr>
            </w:pPr>
            <w:r w:rsidRPr="00117EE6">
              <w:rPr>
                <w:sz w:val="24"/>
                <w:szCs w:val="24"/>
              </w:rPr>
              <w:t>All assignments are intended to engage critical thinking, the application and integration of CFT theory, and Self-of-the-Therapist exploration. All assignments are due on the date they are assigned. Each day late will result in lost points.</w:t>
            </w:r>
          </w:p>
          <w:p w:rsidR="003024F1" w:rsidRDefault="003024F1" w:rsidP="003024F1">
            <w:pPr>
              <w:rPr>
                <w:rFonts w:ascii="Garamond" w:hAnsi="Garamond"/>
                <w:sz w:val="24"/>
                <w:szCs w:val="24"/>
              </w:rPr>
            </w:pPr>
          </w:p>
          <w:p w:rsidR="00F77BE2" w:rsidRPr="000D2B03" w:rsidRDefault="00F77BE2" w:rsidP="00F77BE2">
            <w:pPr>
              <w:pStyle w:val="ListParagraph"/>
              <w:numPr>
                <w:ilvl w:val="0"/>
                <w:numId w:val="2"/>
              </w:numPr>
              <w:pBdr>
                <w:top w:val="nil"/>
                <w:left w:val="nil"/>
                <w:bottom w:val="nil"/>
                <w:right w:val="nil"/>
                <w:between w:val="nil"/>
                <w:bar w:val="nil"/>
              </w:pBdr>
              <w:suppressAutoHyphens w:val="0"/>
              <w:spacing w:line="240" w:lineRule="auto"/>
              <w:contextualSpacing w:val="0"/>
              <w:rPr>
                <w:sz w:val="24"/>
                <w:szCs w:val="24"/>
              </w:rPr>
            </w:pPr>
            <w:r w:rsidRPr="000D2B03">
              <w:rPr>
                <w:i/>
                <w:sz w:val="24"/>
                <w:szCs w:val="24"/>
              </w:rPr>
              <w:lastRenderedPageBreak/>
              <w:t>Community presentation</w:t>
            </w:r>
            <w:r w:rsidRPr="000D2B03">
              <w:rPr>
                <w:sz w:val="24"/>
                <w:szCs w:val="24"/>
              </w:rPr>
              <w:t xml:space="preserve"> – 30 points. For this assignment you will create a presentation appropriate for a community agency on the impact of trauma at the individual, couple, family level, and agency level. Include at least the following information: psychoeducation about trauma in general and specific trauma if appropriate, impacts of trauma on different levels of systems, ways to manage or prevent trauma appropriate to the population of the agency, interventions/treatment options appropriate for this trauma at this agency, and information about vicarious trauma and self-care for staff. Please include at least 10 slides with a title and reference page, and speaker notes (written or verbal) on each slide. Bonus points if you talk to an agency about delivering the presentation!</w:t>
            </w:r>
          </w:p>
          <w:p w:rsidR="003024F1" w:rsidRDefault="003024F1" w:rsidP="003024F1">
            <w:pPr>
              <w:pStyle w:val="ListParagraph"/>
              <w:pBdr>
                <w:top w:val="nil"/>
                <w:left w:val="nil"/>
                <w:bottom w:val="nil"/>
                <w:right w:val="nil"/>
                <w:between w:val="nil"/>
                <w:bar w:val="nil"/>
              </w:pBdr>
              <w:suppressAutoHyphens w:val="0"/>
              <w:spacing w:line="240" w:lineRule="auto"/>
              <w:ind w:left="360"/>
              <w:contextualSpacing w:val="0"/>
              <w:rPr>
                <w:sz w:val="24"/>
                <w:szCs w:val="24"/>
              </w:rPr>
            </w:pPr>
          </w:p>
          <w:p w:rsidR="00F77BE2" w:rsidRPr="000D2B03" w:rsidRDefault="00F77BE2" w:rsidP="00F77BE2">
            <w:pPr>
              <w:pStyle w:val="ListParagraph"/>
              <w:numPr>
                <w:ilvl w:val="0"/>
                <w:numId w:val="2"/>
              </w:numPr>
              <w:pBdr>
                <w:top w:val="nil"/>
                <w:left w:val="nil"/>
                <w:bottom w:val="nil"/>
                <w:right w:val="nil"/>
                <w:between w:val="nil"/>
                <w:bar w:val="nil"/>
              </w:pBdr>
              <w:suppressAutoHyphens w:val="0"/>
              <w:spacing w:line="240" w:lineRule="auto"/>
              <w:contextualSpacing w:val="0"/>
              <w:rPr>
                <w:sz w:val="24"/>
                <w:szCs w:val="24"/>
              </w:rPr>
            </w:pPr>
            <w:r w:rsidRPr="000D2B03">
              <w:rPr>
                <w:i/>
                <w:sz w:val="24"/>
                <w:szCs w:val="24"/>
              </w:rPr>
              <w:t>Case Conceptualization</w:t>
            </w:r>
            <w:r w:rsidRPr="000D2B03">
              <w:rPr>
                <w:sz w:val="24"/>
                <w:szCs w:val="24"/>
              </w:rPr>
              <w:t xml:space="preserve"> – 30 points. For this assignment you will select a movie with a trauma theme. Identify a character in the movie who has personally experienced, or who is connected to someone who has experienced, a crisis or trauma. Imagine you have been providing therapy to this character. Write a 6ish page case conceptualization addressing at least these items: Summary of the character and trauma or crisis (including what makes this a crisis for this system), the systems sense of how and why this happened to them, diagnosis for the client (with justification), summary of the treatment modality and interventions that you would use (including short and long-term goals), issues of power/privilege, culture or social justice that impact the case, description of the ways in which you may experience your own trauma responses while treating this client, and how you would manage these responses.</w:t>
            </w:r>
          </w:p>
          <w:p w:rsidR="00F77BE2" w:rsidRPr="000D2B03" w:rsidRDefault="00F77BE2" w:rsidP="00F77BE2">
            <w:pPr>
              <w:pStyle w:val="ListParagraph"/>
              <w:rPr>
                <w:sz w:val="24"/>
                <w:szCs w:val="24"/>
              </w:rPr>
            </w:pPr>
          </w:p>
          <w:p w:rsidR="00F77BE2" w:rsidRPr="000D2B03" w:rsidRDefault="00F77BE2" w:rsidP="00F77BE2">
            <w:pPr>
              <w:pStyle w:val="ListParagraph"/>
              <w:pBdr>
                <w:top w:val="nil"/>
                <w:left w:val="nil"/>
                <w:bottom w:val="nil"/>
                <w:right w:val="nil"/>
                <w:between w:val="nil"/>
                <w:bar w:val="nil"/>
              </w:pBdr>
              <w:spacing w:line="240" w:lineRule="auto"/>
              <w:ind w:left="360"/>
              <w:contextualSpacing w:val="0"/>
              <w:rPr>
                <w:sz w:val="24"/>
                <w:szCs w:val="24"/>
              </w:rPr>
            </w:pPr>
            <w:r w:rsidRPr="000D2B03">
              <w:rPr>
                <w:sz w:val="24"/>
                <w:szCs w:val="24"/>
              </w:rPr>
              <w:t xml:space="preserve">Movie examples include Precious, Good Will Hunting, American Sniper, Brothers, Prince of Tides, Lone Survivor, The Impossible, Hurt Locker, </w:t>
            </w:r>
            <w:proofErr w:type="spellStart"/>
            <w:r w:rsidRPr="000D2B03">
              <w:rPr>
                <w:sz w:val="24"/>
                <w:szCs w:val="24"/>
              </w:rPr>
              <w:t>Antwone</w:t>
            </w:r>
            <w:proofErr w:type="spellEnd"/>
            <w:r w:rsidRPr="000D2B03">
              <w:rPr>
                <w:sz w:val="24"/>
                <w:szCs w:val="24"/>
              </w:rPr>
              <w:t xml:space="preserve"> Fisher, Ladybird </w:t>
            </w:r>
            <w:proofErr w:type="spellStart"/>
            <w:r w:rsidRPr="000D2B03">
              <w:rPr>
                <w:sz w:val="24"/>
                <w:szCs w:val="24"/>
              </w:rPr>
              <w:t>Ladybird</w:t>
            </w:r>
            <w:proofErr w:type="spellEnd"/>
            <w:r w:rsidRPr="000D2B03">
              <w:rPr>
                <w:sz w:val="24"/>
                <w:szCs w:val="24"/>
              </w:rPr>
              <w:t>,</w:t>
            </w:r>
          </w:p>
          <w:p w:rsidR="003024F1" w:rsidRPr="0083466B" w:rsidRDefault="003024F1" w:rsidP="003024F1">
            <w:pPr>
              <w:pStyle w:val="ListParagraph"/>
              <w:rPr>
                <w:rFonts w:ascii="Garamond" w:eastAsia="Times" w:hAnsi="Garamond" w:cs="Garamond"/>
                <w:b/>
                <w:sz w:val="24"/>
                <w:szCs w:val="24"/>
              </w:rPr>
            </w:pPr>
          </w:p>
          <w:p w:rsidR="003024F1" w:rsidRPr="00443CCF" w:rsidRDefault="00F77BE2" w:rsidP="00443CCF">
            <w:pPr>
              <w:pStyle w:val="ListParagraph"/>
              <w:numPr>
                <w:ilvl w:val="0"/>
                <w:numId w:val="2"/>
              </w:numPr>
              <w:pBdr>
                <w:top w:val="nil"/>
                <w:left w:val="nil"/>
                <w:bottom w:val="nil"/>
                <w:right w:val="nil"/>
                <w:between w:val="nil"/>
                <w:bar w:val="nil"/>
              </w:pBdr>
              <w:suppressAutoHyphens w:val="0"/>
              <w:spacing w:line="240" w:lineRule="auto"/>
              <w:contextualSpacing w:val="0"/>
              <w:rPr>
                <w:sz w:val="24"/>
                <w:szCs w:val="24"/>
              </w:rPr>
            </w:pPr>
            <w:r w:rsidRPr="000D2B03">
              <w:rPr>
                <w:i/>
                <w:sz w:val="24"/>
                <w:szCs w:val="24"/>
              </w:rPr>
              <w:t>Intervention Application Presentation</w:t>
            </w:r>
            <w:r w:rsidRPr="000D2B03">
              <w:rPr>
                <w:sz w:val="24"/>
                <w:szCs w:val="24"/>
              </w:rPr>
              <w:t xml:space="preserve"> -</w:t>
            </w:r>
            <w:r w:rsidRPr="000D2B03">
              <w:rPr>
                <w:i/>
                <w:sz w:val="24"/>
                <w:szCs w:val="24"/>
              </w:rPr>
              <w:t xml:space="preserve"> 3</w:t>
            </w:r>
            <w:r w:rsidRPr="000D2B03">
              <w:rPr>
                <w:sz w:val="24"/>
                <w:szCs w:val="24"/>
              </w:rPr>
              <w:t xml:space="preserve">0 points. For this assignment you will record a live session (with a real or staged system) and apply a trauma informed intervention.  Prepare a </w:t>
            </w:r>
            <w:proofErr w:type="gramStart"/>
            <w:r w:rsidRPr="000D2B03">
              <w:rPr>
                <w:sz w:val="24"/>
                <w:szCs w:val="24"/>
              </w:rPr>
              <w:t>20 minute</w:t>
            </w:r>
            <w:proofErr w:type="gramEnd"/>
            <w:r w:rsidRPr="000D2B03">
              <w:rPr>
                <w:sz w:val="24"/>
                <w:szCs w:val="24"/>
              </w:rPr>
              <w:t xml:space="preserve"> presentation, that includes 10 minutes of video.  Please include at least the following information in your verbal presentation: BRIEF Overview of system, identified trauma and reactions/coping tools/impact of trauma on or in the system, 2 treatment goals with 2 objectives, and explanation/justification for the interventions.  You will present the case as if you are presenting in supervision and the class will give feedback about the intervention as it was delivered. </w:t>
            </w:r>
          </w:p>
          <w:p w:rsidR="00F77BE2" w:rsidRPr="000D2B03" w:rsidRDefault="00F77BE2" w:rsidP="00F77BE2">
            <w:pPr>
              <w:pStyle w:val="ListParagraph"/>
              <w:rPr>
                <w:sz w:val="24"/>
                <w:szCs w:val="24"/>
              </w:rPr>
            </w:pPr>
          </w:p>
          <w:p w:rsidR="00F77BE2" w:rsidRPr="000D2B03" w:rsidRDefault="00F77BE2" w:rsidP="00F77BE2">
            <w:pPr>
              <w:pStyle w:val="ListParagraph"/>
              <w:numPr>
                <w:ilvl w:val="0"/>
                <w:numId w:val="2"/>
              </w:numPr>
              <w:pBdr>
                <w:top w:val="nil"/>
                <w:left w:val="nil"/>
                <w:bottom w:val="nil"/>
                <w:right w:val="nil"/>
                <w:between w:val="nil"/>
                <w:bar w:val="nil"/>
              </w:pBdr>
              <w:suppressAutoHyphens w:val="0"/>
              <w:spacing w:line="240" w:lineRule="auto"/>
              <w:contextualSpacing w:val="0"/>
              <w:rPr>
                <w:sz w:val="24"/>
                <w:szCs w:val="24"/>
              </w:rPr>
            </w:pPr>
            <w:r w:rsidRPr="000D2B03">
              <w:rPr>
                <w:i/>
                <w:sz w:val="24"/>
                <w:szCs w:val="24"/>
              </w:rPr>
              <w:t>Final Reflection</w:t>
            </w:r>
            <w:r w:rsidRPr="000D2B03">
              <w:rPr>
                <w:sz w:val="24"/>
                <w:szCs w:val="24"/>
              </w:rPr>
              <w:t xml:space="preserve"> – 10 points. Please reflect on this course. Beginning with your ACEs and Resiliency scores and progressing through the course, how do you feel that you have been impacted by this course? Comment on any self of the therapist issues that can come up for you in treating trauma. Identify and address any issues related with dimensions of culture as well as power and privilege dynamics.  </w:t>
            </w:r>
          </w:p>
          <w:p w:rsidR="00F77BE2" w:rsidRPr="00F77BE2" w:rsidRDefault="00F77BE2" w:rsidP="00F77BE2">
            <w:pPr>
              <w:pStyle w:val="BodyText"/>
              <w:ind w:left="360" w:right="4"/>
            </w:pPr>
          </w:p>
          <w:p w:rsidR="003024F1" w:rsidRPr="000E52F1" w:rsidRDefault="003024F1" w:rsidP="003024F1">
            <w:pPr>
              <w:pStyle w:val="BodyText"/>
              <w:numPr>
                <w:ilvl w:val="0"/>
                <w:numId w:val="2"/>
              </w:numPr>
              <w:ind w:right="4"/>
            </w:pPr>
            <w:r w:rsidRPr="00F77BE2">
              <w:rPr>
                <w:rFonts w:eastAsia="Times"/>
                <w:i/>
                <w:sz w:val="24"/>
                <w:szCs w:val="24"/>
              </w:rPr>
              <w:t>Canvas Discussion Posts</w:t>
            </w:r>
            <w:r w:rsidRPr="00F77BE2">
              <w:rPr>
                <w:rFonts w:eastAsia="Times"/>
                <w:sz w:val="24"/>
                <w:szCs w:val="24"/>
              </w:rPr>
              <w:t xml:space="preserve">- 50 points. Thoroughly reflect on discussions and respond to peer reflections. </w:t>
            </w:r>
          </w:p>
          <w:p w:rsidR="000E52F1" w:rsidRDefault="000E52F1" w:rsidP="000E52F1">
            <w:pPr>
              <w:pStyle w:val="ListParagraph"/>
            </w:pPr>
          </w:p>
          <w:p w:rsidR="000E52F1" w:rsidRPr="00F77BE2" w:rsidRDefault="000E52F1" w:rsidP="000E52F1">
            <w:pPr>
              <w:pStyle w:val="BodyText"/>
              <w:ind w:left="360" w:right="4"/>
            </w:pPr>
            <w:bookmarkStart w:id="0" w:name="OLE_LINK3"/>
            <w:bookmarkStart w:id="1" w:name="OLE_LINK4"/>
            <w:r w:rsidRPr="000D2B03">
              <w:rPr>
                <w:sz w:val="24"/>
                <w:szCs w:val="24"/>
              </w:rPr>
              <w:lastRenderedPageBreak/>
              <w:t>*I reserve the right to add additional assignments as needed during the course.</w:t>
            </w:r>
            <w:bookmarkEnd w:id="0"/>
            <w:bookmarkEnd w:id="1"/>
            <w:r w:rsidRPr="000D2B03">
              <w:rPr>
                <w:sz w:val="24"/>
                <w:szCs w:val="24"/>
              </w:rPr>
              <w:t xml:space="preserve">  </w:t>
            </w:r>
          </w:p>
        </w:tc>
      </w:tr>
      <w:tr w:rsidR="003024F1" w:rsidTr="003024F1">
        <w:tc>
          <w:tcPr>
            <w:tcW w:w="2785" w:type="dxa"/>
          </w:tcPr>
          <w:p w:rsidR="003024F1" w:rsidRDefault="003024F1" w:rsidP="00DB2D9F">
            <w:r w:rsidRPr="00B93C66">
              <w:rPr>
                <w:b/>
                <w:smallCaps/>
                <w:sz w:val="24"/>
                <w:szCs w:val="24"/>
              </w:rPr>
              <w:lastRenderedPageBreak/>
              <w:t>Course Policies</w:t>
            </w:r>
          </w:p>
        </w:tc>
        <w:tc>
          <w:tcPr>
            <w:tcW w:w="7650" w:type="dxa"/>
          </w:tcPr>
          <w:p w:rsidR="003024F1" w:rsidRDefault="003024F1" w:rsidP="00DB2D9F">
            <w:pPr>
              <w:rPr>
                <w:rFonts w:ascii="Garamond" w:hAnsi="Garamond"/>
                <w:sz w:val="24"/>
                <w:szCs w:val="24"/>
              </w:rPr>
            </w:pPr>
            <w:r w:rsidRPr="0035191A">
              <w:rPr>
                <w:rFonts w:ascii="Garamond" w:hAnsi="Garamond"/>
                <w:sz w:val="24"/>
                <w:szCs w:val="24"/>
              </w:rPr>
              <w:t>See description of Participation above.</w:t>
            </w:r>
          </w:p>
          <w:p w:rsidR="00C50BBD" w:rsidRPr="00C50BBD" w:rsidRDefault="00C50BBD" w:rsidP="00DB2D9F">
            <w:pPr>
              <w:rPr>
                <w:sz w:val="24"/>
                <w:szCs w:val="24"/>
              </w:rPr>
            </w:pPr>
          </w:p>
          <w:p w:rsidR="00C50BBD" w:rsidRPr="00C50BBD" w:rsidRDefault="00C50BBD" w:rsidP="00C50BBD">
            <w:pPr>
              <w:shd w:val="clear" w:color="auto" w:fill="FFFFFF"/>
              <w:suppressAutoHyphens w:val="0"/>
              <w:spacing w:after="160" w:line="235" w:lineRule="atLeast"/>
              <w:rPr>
                <w:color w:val="000000"/>
                <w:sz w:val="24"/>
                <w:szCs w:val="24"/>
              </w:rPr>
            </w:pPr>
            <w:r w:rsidRPr="00C50BBD">
              <w:rPr>
                <w:color w:val="000000"/>
                <w:sz w:val="24"/>
                <w:szCs w:val="24"/>
              </w:rPr>
              <w:t>Zoom Etiquette </w:t>
            </w:r>
          </w:p>
          <w:p w:rsidR="00C50BBD" w:rsidRPr="00C50BBD" w:rsidRDefault="00C50BBD" w:rsidP="00C50BBD">
            <w:pPr>
              <w:numPr>
                <w:ilvl w:val="0"/>
                <w:numId w:val="6"/>
              </w:numPr>
              <w:shd w:val="clear" w:color="auto" w:fill="FFFFFF"/>
              <w:suppressAutoHyphens w:val="0"/>
              <w:spacing w:before="100" w:beforeAutospacing="1" w:after="100" w:afterAutospacing="1" w:line="240" w:lineRule="auto"/>
              <w:rPr>
                <w:color w:val="000000"/>
                <w:sz w:val="24"/>
                <w:szCs w:val="24"/>
              </w:rPr>
            </w:pPr>
            <w:r w:rsidRPr="00C50BBD">
              <w:rPr>
                <w:color w:val="000000"/>
                <w:sz w:val="24"/>
                <w:szCs w:val="24"/>
              </w:rPr>
              <w:t>Sign in on time (I take attendance at the beginning. If you are not on Zoom, you will be marked “late”) </w:t>
            </w:r>
          </w:p>
          <w:p w:rsidR="00C50BBD" w:rsidRPr="00C50BBD" w:rsidRDefault="00C50BBD" w:rsidP="00C50BBD">
            <w:pPr>
              <w:numPr>
                <w:ilvl w:val="0"/>
                <w:numId w:val="6"/>
              </w:numPr>
              <w:shd w:val="clear" w:color="auto" w:fill="FFFFFF"/>
              <w:suppressAutoHyphens w:val="0"/>
              <w:spacing w:before="100" w:beforeAutospacing="1" w:after="100" w:afterAutospacing="1" w:line="240" w:lineRule="auto"/>
              <w:rPr>
                <w:color w:val="000000"/>
                <w:sz w:val="24"/>
                <w:szCs w:val="24"/>
              </w:rPr>
            </w:pPr>
            <w:r w:rsidRPr="00C50BBD">
              <w:rPr>
                <w:color w:val="000000"/>
                <w:sz w:val="24"/>
                <w:szCs w:val="24"/>
              </w:rPr>
              <w:t>Turn </w:t>
            </w:r>
            <w:r w:rsidRPr="00C50BBD">
              <w:rPr>
                <w:color w:val="000000"/>
                <w:sz w:val="24"/>
                <w:szCs w:val="24"/>
                <w:u w:val="single"/>
              </w:rPr>
              <w:t>on</w:t>
            </w:r>
            <w:r w:rsidRPr="00C50BBD">
              <w:rPr>
                <w:color w:val="000000"/>
                <w:sz w:val="24"/>
                <w:szCs w:val="24"/>
              </w:rPr>
              <w:t> your camera (**If this is not possible, you must have a conversation with me to arrange an exception**) </w:t>
            </w:r>
          </w:p>
          <w:p w:rsidR="00C50BBD" w:rsidRPr="00C50BBD" w:rsidRDefault="00C50BBD" w:rsidP="00C50BBD">
            <w:pPr>
              <w:numPr>
                <w:ilvl w:val="0"/>
                <w:numId w:val="6"/>
              </w:numPr>
              <w:shd w:val="clear" w:color="auto" w:fill="FFFFFF"/>
              <w:suppressAutoHyphens w:val="0"/>
              <w:spacing w:before="100" w:beforeAutospacing="1" w:after="100" w:afterAutospacing="1" w:line="240" w:lineRule="auto"/>
              <w:rPr>
                <w:color w:val="000000"/>
                <w:sz w:val="24"/>
                <w:szCs w:val="24"/>
              </w:rPr>
            </w:pPr>
            <w:r w:rsidRPr="00C50BBD">
              <w:rPr>
                <w:color w:val="000000"/>
                <w:sz w:val="24"/>
                <w:szCs w:val="24"/>
              </w:rPr>
              <w:t>For smaller classes and seminars, the professor may ask you to keep your mic off mute (**If this is not possible, you must have a conversation with me to arrange an exception**) </w:t>
            </w:r>
          </w:p>
          <w:p w:rsidR="00C50BBD" w:rsidRPr="00C50BBD" w:rsidRDefault="00C50BBD" w:rsidP="00C50BBD">
            <w:pPr>
              <w:numPr>
                <w:ilvl w:val="0"/>
                <w:numId w:val="6"/>
              </w:numPr>
              <w:shd w:val="clear" w:color="auto" w:fill="FFFFFF"/>
              <w:suppressAutoHyphens w:val="0"/>
              <w:spacing w:before="100" w:beforeAutospacing="1" w:after="100" w:afterAutospacing="1" w:line="240" w:lineRule="auto"/>
              <w:rPr>
                <w:color w:val="000000"/>
                <w:sz w:val="24"/>
                <w:szCs w:val="24"/>
              </w:rPr>
            </w:pPr>
            <w:r w:rsidRPr="00C50BBD">
              <w:rPr>
                <w:color w:val="000000"/>
                <w:sz w:val="24"/>
                <w:szCs w:val="24"/>
              </w:rPr>
              <w:t>Rename yourself to the full name you would like to be called and include your pronouns e.g. “Jenny Brown she/her” or “Atlas Smith they/them” </w:t>
            </w:r>
          </w:p>
          <w:p w:rsidR="00C50BBD" w:rsidRPr="00C50BBD" w:rsidRDefault="00C50BBD" w:rsidP="00C50BBD">
            <w:pPr>
              <w:numPr>
                <w:ilvl w:val="0"/>
                <w:numId w:val="6"/>
              </w:numPr>
              <w:shd w:val="clear" w:color="auto" w:fill="FFFFFF"/>
              <w:suppressAutoHyphens w:val="0"/>
              <w:spacing w:before="100" w:beforeAutospacing="1" w:after="100" w:afterAutospacing="1" w:line="240" w:lineRule="auto"/>
              <w:rPr>
                <w:color w:val="000000"/>
                <w:sz w:val="24"/>
                <w:szCs w:val="24"/>
              </w:rPr>
            </w:pPr>
            <w:r w:rsidRPr="00C50BBD">
              <w:rPr>
                <w:color w:val="000000"/>
                <w:sz w:val="24"/>
                <w:szCs w:val="24"/>
              </w:rPr>
              <w:t>Please attend to the class/seminar during our meeting – do not chat with your roommates, family members, or individually chat with classmates in Zoom, answer your phone, text, etc. during our scheduled time. </w:t>
            </w:r>
          </w:p>
          <w:p w:rsidR="00C50BBD" w:rsidRPr="00C50BBD" w:rsidRDefault="00C50BBD" w:rsidP="00C50BBD">
            <w:pPr>
              <w:numPr>
                <w:ilvl w:val="0"/>
                <w:numId w:val="6"/>
              </w:numPr>
              <w:shd w:val="clear" w:color="auto" w:fill="FFFFFF"/>
              <w:suppressAutoHyphens w:val="0"/>
              <w:spacing w:before="100" w:beforeAutospacing="1" w:after="100" w:afterAutospacing="1" w:line="240" w:lineRule="auto"/>
              <w:rPr>
                <w:color w:val="000000"/>
                <w:sz w:val="24"/>
                <w:szCs w:val="24"/>
              </w:rPr>
            </w:pPr>
            <w:r w:rsidRPr="00C50BBD">
              <w:rPr>
                <w:color w:val="000000"/>
                <w:sz w:val="24"/>
                <w:szCs w:val="24"/>
              </w:rPr>
              <w:t>Treat our Zoom space as respectfully as you would a regular classroom </w:t>
            </w:r>
          </w:p>
          <w:p w:rsidR="00C50BBD" w:rsidRPr="00C50BBD" w:rsidRDefault="00C50BBD" w:rsidP="00C50BBD">
            <w:pPr>
              <w:numPr>
                <w:ilvl w:val="0"/>
                <w:numId w:val="6"/>
              </w:numPr>
              <w:shd w:val="clear" w:color="auto" w:fill="FFFFFF"/>
              <w:suppressAutoHyphens w:val="0"/>
              <w:spacing w:before="100" w:beforeAutospacing="1" w:after="100" w:afterAutospacing="1" w:line="240" w:lineRule="auto"/>
              <w:rPr>
                <w:color w:val="000000"/>
                <w:sz w:val="24"/>
                <w:szCs w:val="24"/>
              </w:rPr>
            </w:pPr>
            <w:r w:rsidRPr="00C50BBD">
              <w:rPr>
                <w:color w:val="000000"/>
                <w:sz w:val="24"/>
                <w:szCs w:val="24"/>
              </w:rPr>
              <w:t>Please remember that just as in the classroom, I can see you! </w:t>
            </w:r>
          </w:p>
          <w:p w:rsidR="00C50BBD" w:rsidRPr="00C50BBD" w:rsidRDefault="00C50BBD" w:rsidP="00C50BBD">
            <w:pPr>
              <w:numPr>
                <w:ilvl w:val="0"/>
                <w:numId w:val="6"/>
              </w:numPr>
              <w:shd w:val="clear" w:color="auto" w:fill="FFFFFF"/>
              <w:suppressAutoHyphens w:val="0"/>
              <w:spacing w:before="100" w:beforeAutospacing="1" w:after="100" w:afterAutospacing="1" w:line="240" w:lineRule="auto"/>
              <w:rPr>
                <w:color w:val="000000"/>
                <w:sz w:val="24"/>
                <w:szCs w:val="24"/>
              </w:rPr>
            </w:pPr>
            <w:r w:rsidRPr="00C50BBD">
              <w:rPr>
                <w:color w:val="000000"/>
                <w:sz w:val="24"/>
                <w:szCs w:val="24"/>
              </w:rPr>
              <w:t>It is okay to get up, stretch, to move around the room, but please be respectful and remain engaged if you do get up. </w:t>
            </w:r>
          </w:p>
          <w:p w:rsidR="00C50BBD" w:rsidRPr="00C50BBD" w:rsidRDefault="00C50BBD" w:rsidP="00DB2D9F">
            <w:pPr>
              <w:numPr>
                <w:ilvl w:val="0"/>
                <w:numId w:val="6"/>
              </w:numPr>
              <w:shd w:val="clear" w:color="auto" w:fill="FFFFFF"/>
              <w:suppressAutoHyphens w:val="0"/>
              <w:spacing w:before="100" w:beforeAutospacing="1" w:after="100" w:afterAutospacing="1" w:line="240" w:lineRule="auto"/>
              <w:rPr>
                <w:rFonts w:ascii="Calibri" w:hAnsi="Calibri" w:cs="Calibri"/>
                <w:color w:val="000000"/>
                <w:sz w:val="24"/>
                <w:szCs w:val="24"/>
              </w:rPr>
            </w:pPr>
            <w:r w:rsidRPr="00C50BBD">
              <w:rPr>
                <w:color w:val="000000"/>
                <w:sz w:val="24"/>
                <w:szCs w:val="24"/>
              </w:rPr>
              <w:t>It is okay to use a background if it is not distracting.</w:t>
            </w:r>
          </w:p>
        </w:tc>
      </w:tr>
      <w:tr w:rsidR="003024F1" w:rsidTr="003024F1">
        <w:tc>
          <w:tcPr>
            <w:tcW w:w="2785" w:type="dxa"/>
          </w:tcPr>
          <w:p w:rsidR="003024F1" w:rsidRDefault="003024F1" w:rsidP="00DB2D9F">
            <w:r w:rsidRPr="00B93C66">
              <w:rPr>
                <w:b/>
                <w:smallCaps/>
                <w:sz w:val="24"/>
                <w:szCs w:val="24"/>
              </w:rPr>
              <w:t>Institutional and Department/ Program Policies:</w:t>
            </w:r>
          </w:p>
        </w:tc>
        <w:tc>
          <w:tcPr>
            <w:tcW w:w="7650" w:type="dxa"/>
          </w:tcPr>
          <w:p w:rsidR="003024F1" w:rsidRPr="00724F74" w:rsidRDefault="00724F74" w:rsidP="00DB2D9F">
            <w:pPr>
              <w:rPr>
                <w:sz w:val="24"/>
                <w:szCs w:val="24"/>
              </w:rPr>
            </w:pPr>
            <w:r w:rsidRPr="00724F74">
              <w:rPr>
                <w:color w:val="000000"/>
                <w:sz w:val="24"/>
                <w:szCs w:val="24"/>
                <w:bdr w:val="none" w:sz="0" w:space="0" w:color="auto" w:frame="1"/>
                <w:shd w:val="clear" w:color="auto" w:fill="FFFFFF"/>
              </w:rPr>
              <w:t>Catalog &amp; Student Handbook: </w:t>
            </w:r>
            <w:hyperlink r:id="rId7" w:tgtFrame="_blank" w:tooltip="Original URL: https://www.adler.edu/wp-content/uploads/2020/08/Adler-University-Catalog_2020-2021-Catalog.pdf. Click or tap if you trust this link." w:history="1">
              <w:r w:rsidRPr="00724F74">
                <w:rPr>
                  <w:rStyle w:val="Hyperlink"/>
                  <w:sz w:val="24"/>
                  <w:szCs w:val="24"/>
                  <w:bdr w:val="none" w:sz="0" w:space="0" w:color="auto" w:frame="1"/>
                  <w:shd w:val="clear" w:color="auto" w:fill="FFFFFF"/>
                </w:rPr>
                <w:t>https://www.adler.edu/wp-content/uploads/2020/08/Adler-University-Catalog_2020-2021-Catalog.pdf</w:t>
              </w:r>
            </w:hyperlink>
          </w:p>
        </w:tc>
      </w:tr>
      <w:tr w:rsidR="003024F1" w:rsidTr="003024F1">
        <w:tc>
          <w:tcPr>
            <w:tcW w:w="2785" w:type="dxa"/>
          </w:tcPr>
          <w:p w:rsidR="003024F1" w:rsidRDefault="003024F1" w:rsidP="00DB2D9F">
            <w:r w:rsidRPr="00B93C66">
              <w:rPr>
                <w:b/>
                <w:smallCaps/>
                <w:sz w:val="24"/>
                <w:szCs w:val="24"/>
              </w:rPr>
              <w:t>Academic Honesty</w:t>
            </w:r>
          </w:p>
        </w:tc>
        <w:tc>
          <w:tcPr>
            <w:tcW w:w="7650" w:type="dxa"/>
          </w:tcPr>
          <w:p w:rsidR="00724F74" w:rsidRPr="00724F74" w:rsidRDefault="00724F74" w:rsidP="00724F74">
            <w:pPr>
              <w:pStyle w:val="xmsonormal"/>
              <w:shd w:val="clear" w:color="auto" w:fill="FFFFFF"/>
              <w:spacing w:before="0" w:beforeAutospacing="0" w:after="0" w:afterAutospacing="0"/>
              <w:rPr>
                <w:color w:val="000000"/>
              </w:rPr>
            </w:pPr>
            <w:r w:rsidRPr="00724F74">
              <w:rPr>
                <w:color w:val="000000"/>
                <w:bdr w:val="none" w:sz="0" w:space="0" w:color="auto" w:frame="1"/>
              </w:rPr>
              <w:t>Adler University seeks to establish a climate of honesty and integrity. Any work submitted by a student must represent original work produced by that student. Any source used by a student </w:t>
            </w:r>
            <w:r w:rsidRPr="00724F74">
              <w:rPr>
                <w:i/>
                <w:iCs/>
                <w:color w:val="000000"/>
                <w:bdr w:val="none" w:sz="0" w:space="0" w:color="auto" w:frame="1"/>
              </w:rPr>
              <w:t>must </w:t>
            </w:r>
            <w:r w:rsidRPr="00724F74">
              <w:rPr>
                <w:color w:val="000000"/>
                <w:bdr w:val="none" w:sz="0" w:space="0" w:color="auto" w:frame="1"/>
              </w:rPr>
              <w:t>be documented through required scholarly references and citations, and the extent to which any sources have been used must be apparent to the reader. The University further considers resubmission of work done partially or entirely by another, as well as resubmission of work done by a student in a previous course or for a different professor, to be academic dishonesty. It is the student’s responsibility to seek clarification from the course instructor about how much help may be received in completing an assignment, examination, or project and what sources may be used. Students found guilty of academic dishonesty or plagiarism shall be subject to disciplinary action, up to and including dismissal from the school.  </w:t>
            </w:r>
          </w:p>
          <w:p w:rsidR="00724F74" w:rsidRPr="00724F74" w:rsidRDefault="00724F74" w:rsidP="00724F74">
            <w:pPr>
              <w:pStyle w:val="xmsonormal"/>
              <w:shd w:val="clear" w:color="auto" w:fill="FFFFFF"/>
              <w:spacing w:before="0" w:beforeAutospacing="0" w:after="0" w:afterAutospacing="0"/>
              <w:rPr>
                <w:color w:val="000000"/>
              </w:rPr>
            </w:pPr>
            <w:r w:rsidRPr="00724F74">
              <w:rPr>
                <w:color w:val="000000"/>
                <w:bdr w:val="none" w:sz="0" w:space="0" w:color="auto" w:frame="1"/>
              </w:rPr>
              <w:t>Student Handbook: </w:t>
            </w:r>
            <w:hyperlink r:id="rId8" w:tgtFrame="_blank" w:tooltip="Original URL: https://www.adler.edu/wp-content/uploads/2020/06/Adler-University-Handbook-19-20-.pdf. Click or tap if you trust this link." w:history="1">
              <w:r w:rsidRPr="00724F74">
                <w:rPr>
                  <w:rStyle w:val="Hyperlink"/>
                  <w:bdr w:val="none" w:sz="0" w:space="0" w:color="auto" w:frame="1"/>
                </w:rPr>
                <w:t>https://www.adler.edu/wp-content/uploads/2020/06/Adler-University-Handbook-19-20-.pdf</w:t>
              </w:r>
            </w:hyperlink>
            <w:r w:rsidRPr="00724F74">
              <w:rPr>
                <w:color w:val="000000"/>
                <w:bdr w:val="none" w:sz="0" w:space="0" w:color="auto" w:frame="1"/>
              </w:rPr>
              <w:t> </w:t>
            </w:r>
          </w:p>
          <w:p w:rsidR="003024F1" w:rsidRPr="00724F74" w:rsidRDefault="003024F1" w:rsidP="003024F1">
            <w:pPr>
              <w:rPr>
                <w:sz w:val="24"/>
                <w:szCs w:val="24"/>
              </w:rPr>
            </w:pPr>
          </w:p>
        </w:tc>
      </w:tr>
      <w:tr w:rsidR="003024F1" w:rsidTr="003024F1">
        <w:tc>
          <w:tcPr>
            <w:tcW w:w="2785" w:type="dxa"/>
          </w:tcPr>
          <w:p w:rsidR="003024F1" w:rsidRDefault="003024F1" w:rsidP="00DB2D9F">
            <w:r w:rsidRPr="00B93C66">
              <w:rPr>
                <w:b/>
                <w:smallCaps/>
                <w:sz w:val="24"/>
                <w:szCs w:val="24"/>
              </w:rPr>
              <w:t>Students with Disabilities</w:t>
            </w:r>
            <w:r w:rsidRPr="00B93C66">
              <w:rPr>
                <w:sz w:val="24"/>
                <w:szCs w:val="24"/>
              </w:rPr>
              <w:t xml:space="preserve"> (ADA Compliance)</w:t>
            </w:r>
          </w:p>
        </w:tc>
        <w:tc>
          <w:tcPr>
            <w:tcW w:w="7650" w:type="dxa"/>
          </w:tcPr>
          <w:p w:rsidR="00724F74" w:rsidRDefault="00724F74" w:rsidP="00724F74">
            <w:pPr>
              <w:pStyle w:val="xxmsonormal"/>
              <w:shd w:val="clear" w:color="auto" w:fill="FFFFFF"/>
              <w:spacing w:before="0" w:beforeAutospacing="0" w:after="0" w:afterAutospacing="0"/>
              <w:rPr>
                <w:color w:val="000000"/>
              </w:rPr>
            </w:pPr>
            <w:r>
              <w:rPr>
                <w:rFonts w:ascii="Calibri" w:hAnsi="Calibri" w:cs="Calibri"/>
                <w:color w:val="000000"/>
                <w:sz w:val="22"/>
                <w:szCs w:val="22"/>
                <w:bdr w:val="none" w:sz="0" w:space="0" w:color="auto" w:frame="1"/>
              </w:rPr>
              <w:t>It is the policy of Adler University to offer reasonable accommodations to students with qualified disabilities, in accordance with the Americans with Disabilities Act (ADA) and Section 504 of the Rehabilitation Act of 1973 and the B.C. Human Rights Code. </w:t>
            </w:r>
            <w:r>
              <w:rPr>
                <w:rFonts w:ascii="Calibri" w:hAnsi="Calibri" w:cs="Calibri"/>
                <w:b/>
                <w:bCs/>
                <w:color w:val="000000"/>
                <w:sz w:val="22"/>
                <w:szCs w:val="22"/>
                <w:bdr w:val="none" w:sz="0" w:space="0" w:color="auto" w:frame="1"/>
              </w:rPr>
              <w:t xml:space="preserve">If a student with a disability wishes to receive accommodations in order to participate in the courses, programs, or activities offered by the University, the </w:t>
            </w:r>
            <w:r>
              <w:rPr>
                <w:rFonts w:ascii="Calibri" w:hAnsi="Calibri" w:cs="Calibri"/>
                <w:b/>
                <w:bCs/>
                <w:color w:val="000000"/>
                <w:sz w:val="22"/>
                <w:szCs w:val="22"/>
                <w:bdr w:val="none" w:sz="0" w:space="0" w:color="auto" w:frame="1"/>
              </w:rPr>
              <w:lastRenderedPageBreak/>
              <w:t>student may request accommodations by contacting Ben Lyon, Director of Compliance (blyon@adler.edu). </w:t>
            </w:r>
            <w:r>
              <w:rPr>
                <w:rFonts w:ascii="Calibri" w:hAnsi="Calibri" w:cs="Calibri"/>
                <w:color w:val="000000"/>
                <w:sz w:val="22"/>
                <w:szCs w:val="22"/>
                <w:bdr w:val="none" w:sz="0" w:space="0" w:color="auto" w:frame="1"/>
              </w:rPr>
              <w:t>The use of these services is voluntary and confidential. Students must request accommodation prior to the implementation of needed accommodation. Accommodations cannot be applied retroactively. </w:t>
            </w:r>
          </w:p>
          <w:p w:rsidR="00724F74" w:rsidRDefault="00724F74" w:rsidP="00724F74">
            <w:pPr>
              <w:pStyle w:val="xxmsonormal"/>
              <w:shd w:val="clear" w:color="auto" w:fill="FFFFFF"/>
              <w:spacing w:before="0" w:beforeAutospacing="0" w:after="0" w:afterAutospacing="0"/>
              <w:rPr>
                <w:color w:val="000000"/>
              </w:rPr>
            </w:pPr>
            <w:r>
              <w:rPr>
                <w:rFonts w:ascii="Calibri" w:hAnsi="Calibri" w:cs="Calibri"/>
                <w:color w:val="000000"/>
                <w:sz w:val="22"/>
                <w:szCs w:val="22"/>
                <w:bdr w:val="none" w:sz="0" w:space="0" w:color="auto" w:frame="1"/>
              </w:rPr>
              <w:t>Catalog &amp; Student Handbook:</w:t>
            </w:r>
            <w:r>
              <w:rPr>
                <w:color w:val="000000"/>
                <w:bdr w:val="none" w:sz="0" w:space="0" w:color="auto" w:frame="1"/>
              </w:rPr>
              <w:t> </w:t>
            </w:r>
            <w:hyperlink r:id="rId9" w:tgtFrame="_blank" w:tooltip="Original URL: https://www.adler.edu/campuses/#chicago. Click or tap if you trust this link." w:history="1">
              <w:r>
                <w:rPr>
                  <w:rStyle w:val="Hyperlink"/>
                  <w:rFonts w:ascii="Calibri" w:hAnsi="Calibri" w:cs="Calibri"/>
                  <w:sz w:val="22"/>
                  <w:szCs w:val="22"/>
                  <w:bdr w:val="none" w:sz="0" w:space="0" w:color="auto" w:frame="1"/>
                </w:rPr>
                <w:t>https://www.adler.edu/campuses/#chicago</w:t>
              </w:r>
            </w:hyperlink>
            <w:r>
              <w:rPr>
                <w:rFonts w:ascii="Calibri" w:hAnsi="Calibri" w:cs="Calibri"/>
                <w:color w:val="000000"/>
                <w:sz w:val="22"/>
                <w:szCs w:val="22"/>
                <w:bdr w:val="none" w:sz="0" w:space="0" w:color="auto" w:frame="1"/>
              </w:rPr>
              <w:t> </w:t>
            </w:r>
          </w:p>
          <w:p w:rsidR="003024F1" w:rsidRDefault="003024F1" w:rsidP="003024F1">
            <w:pPr>
              <w:spacing w:line="240" w:lineRule="auto"/>
            </w:pPr>
          </w:p>
        </w:tc>
      </w:tr>
      <w:tr w:rsidR="003024F1" w:rsidTr="003024F1">
        <w:tc>
          <w:tcPr>
            <w:tcW w:w="2785" w:type="dxa"/>
          </w:tcPr>
          <w:p w:rsidR="003024F1" w:rsidRDefault="003024F1" w:rsidP="00DB2D9F">
            <w:r w:rsidRPr="00B93C66">
              <w:rPr>
                <w:b/>
                <w:smallCaps/>
                <w:sz w:val="24"/>
                <w:szCs w:val="24"/>
              </w:rPr>
              <w:lastRenderedPageBreak/>
              <w:t xml:space="preserve">Sexual Harassment and Sexual Violence Policy: </w:t>
            </w:r>
            <w:r w:rsidRPr="00B93C66">
              <w:rPr>
                <w:b/>
                <w:sz w:val="24"/>
                <w:szCs w:val="24"/>
              </w:rPr>
              <w:t>Disclosure and Mandated Reporting</w:t>
            </w:r>
          </w:p>
        </w:tc>
        <w:tc>
          <w:tcPr>
            <w:tcW w:w="7650" w:type="dxa"/>
          </w:tcPr>
          <w:p w:rsidR="003024F1" w:rsidRDefault="00724F74" w:rsidP="00DB2D9F">
            <w:r>
              <w:rPr>
                <w:rFonts w:ascii="Calibri" w:hAnsi="Calibri" w:cs="Calibri"/>
                <w:color w:val="000000"/>
                <w:sz w:val="22"/>
                <w:szCs w:val="22"/>
                <w:shd w:val="clear" w:color="auto" w:fill="FFFFFF"/>
              </w:rPr>
              <w:t>The Adler University Sexual Harassment and Sexual Violence Policy is available on Adler Connect.</w:t>
            </w:r>
            <w:r>
              <w:rPr>
                <w:rFonts w:ascii="Calibri" w:hAnsi="Calibri" w:cs="Calibri"/>
                <w:color w:val="000000"/>
                <w:sz w:val="22"/>
                <w:szCs w:val="22"/>
                <w:bdr w:val="none" w:sz="0" w:space="0" w:color="auto" w:frame="1"/>
                <w:shd w:val="clear" w:color="auto" w:fill="FFFFFF"/>
              </w:rPr>
              <w:t>  </w:t>
            </w:r>
            <w:r>
              <w:rPr>
                <w:rFonts w:ascii="Calibri" w:hAnsi="Calibri" w:cs="Calibri"/>
                <w:b/>
                <w:bCs/>
                <w:color w:val="000000"/>
                <w:sz w:val="22"/>
                <w:szCs w:val="22"/>
                <w:shd w:val="clear" w:color="auto" w:fill="FFFFFF"/>
              </w:rPr>
              <w:t xml:space="preserve">This policy addresses how information about sexual violence/sexual misconduct that is shared with any Adler University faculty and staff must be reported to the Title IX Coordinator, Ms. Julie </w:t>
            </w:r>
            <w:proofErr w:type="spellStart"/>
            <w:r>
              <w:rPr>
                <w:rFonts w:ascii="Calibri" w:hAnsi="Calibri" w:cs="Calibri"/>
                <w:b/>
                <w:bCs/>
                <w:color w:val="000000"/>
                <w:sz w:val="22"/>
                <w:szCs w:val="22"/>
                <w:shd w:val="clear" w:color="auto" w:fill="FFFFFF"/>
              </w:rPr>
              <w:t>Proscia</w:t>
            </w:r>
            <w:proofErr w:type="spellEnd"/>
            <w:r>
              <w:rPr>
                <w:rFonts w:ascii="Calibri" w:hAnsi="Calibri" w:cs="Calibri"/>
                <w:b/>
                <w:bCs/>
                <w:color w:val="000000"/>
                <w:sz w:val="22"/>
                <w:szCs w:val="22"/>
                <w:shd w:val="clear" w:color="auto" w:fill="FFFFFF"/>
              </w:rPr>
              <w:t xml:space="preserve"> (jproscia@adler.edu) </w:t>
            </w:r>
            <w:bookmarkStart w:id="2" w:name="_GoBack"/>
            <w:bookmarkEnd w:id="2"/>
          </w:p>
        </w:tc>
      </w:tr>
    </w:tbl>
    <w:p w:rsidR="003961CE" w:rsidRDefault="003961CE"/>
    <w:p w:rsidR="003024F1" w:rsidRPr="00B93C66" w:rsidRDefault="003024F1" w:rsidP="003024F1">
      <w:pPr>
        <w:spacing w:after="200" w:line="276" w:lineRule="auto"/>
        <w:rPr>
          <w:b/>
          <w:smallCaps/>
          <w:sz w:val="24"/>
          <w:szCs w:val="24"/>
        </w:rPr>
      </w:pPr>
      <w:r w:rsidRPr="00B93C66">
        <w:rPr>
          <w:b/>
          <w:smallCaps/>
          <w:sz w:val="24"/>
          <w:szCs w:val="24"/>
        </w:rPr>
        <w:t>Topical Outline:</w:t>
      </w:r>
    </w:p>
    <w:tbl>
      <w:tblPr>
        <w:tblW w:w="10658" w:type="dxa"/>
        <w:tblInd w:w="-138" w:type="dxa"/>
        <w:tblLayout w:type="fixed"/>
        <w:tblCellMar>
          <w:left w:w="0" w:type="dxa"/>
          <w:right w:w="0" w:type="dxa"/>
        </w:tblCellMar>
        <w:tblLook w:val="0000" w:firstRow="0" w:lastRow="0" w:firstColumn="0" w:lastColumn="0" w:noHBand="0" w:noVBand="0"/>
      </w:tblPr>
      <w:tblGrid>
        <w:gridCol w:w="2288"/>
        <w:gridCol w:w="5670"/>
        <w:gridCol w:w="2700"/>
      </w:tblGrid>
      <w:tr w:rsidR="00DC01CF" w:rsidTr="00BE7491">
        <w:trPr>
          <w:cantSplit/>
          <w:trHeight w:val="840"/>
        </w:trPr>
        <w:tc>
          <w:tcPr>
            <w:tcW w:w="2288" w:type="dxa"/>
            <w:tcBorders>
              <w:top w:val="single" w:sz="4" w:space="0" w:color="000000" w:themeColor="text1"/>
              <w:left w:val="single" w:sz="8" w:space="0" w:color="000000" w:themeColor="text1"/>
            </w:tcBorders>
            <w:shd w:val="clear" w:color="auto" w:fill="F2F2F2" w:themeFill="background1" w:themeFillShade="F2"/>
            <w:vAlign w:val="center"/>
          </w:tcPr>
          <w:p w:rsidR="00DC01CF" w:rsidRDefault="00DC01CF" w:rsidP="00DB2D9F">
            <w:pPr>
              <w:jc w:val="center"/>
              <w:rPr>
                <w:b/>
                <w:smallCaps/>
                <w:sz w:val="24"/>
                <w:szCs w:val="24"/>
              </w:rPr>
            </w:pPr>
            <w:r w:rsidRPr="00B93C66">
              <w:rPr>
                <w:b/>
                <w:smallCaps/>
                <w:sz w:val="24"/>
                <w:szCs w:val="24"/>
              </w:rPr>
              <w:t>Date</w:t>
            </w:r>
          </w:p>
          <w:p w:rsidR="00DC01CF" w:rsidRPr="00B93C66" w:rsidRDefault="00DC01CF" w:rsidP="00DB2D9F">
            <w:pPr>
              <w:jc w:val="center"/>
              <w:rPr>
                <w:b/>
                <w:smallCaps/>
                <w:sz w:val="24"/>
                <w:szCs w:val="24"/>
              </w:rPr>
            </w:pPr>
            <w:r>
              <w:rPr>
                <w:b/>
                <w:smallCaps/>
                <w:sz w:val="24"/>
                <w:szCs w:val="24"/>
              </w:rPr>
              <w:t>Class Topics</w:t>
            </w:r>
          </w:p>
        </w:tc>
        <w:tc>
          <w:tcPr>
            <w:tcW w:w="5670" w:type="dxa"/>
            <w:tcBorders>
              <w:top w:val="single" w:sz="4" w:space="0" w:color="000000" w:themeColor="text1"/>
              <w:left w:val="single" w:sz="4" w:space="0" w:color="000000" w:themeColor="text1"/>
              <w:right w:val="single" w:sz="4" w:space="0" w:color="auto"/>
            </w:tcBorders>
            <w:shd w:val="clear" w:color="auto" w:fill="F2F2F2" w:themeFill="background1" w:themeFillShade="F2"/>
            <w:vAlign w:val="center"/>
          </w:tcPr>
          <w:p w:rsidR="00DC01CF" w:rsidRPr="00B93C66" w:rsidRDefault="00DC01CF" w:rsidP="00DB2D9F">
            <w:pPr>
              <w:jc w:val="center"/>
              <w:rPr>
                <w:sz w:val="24"/>
                <w:szCs w:val="24"/>
              </w:rPr>
            </w:pPr>
            <w:r>
              <w:rPr>
                <w:b/>
                <w:smallCaps/>
                <w:sz w:val="24"/>
                <w:szCs w:val="24"/>
              </w:rPr>
              <w:t>Activities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C01CF" w:rsidRPr="00B93C66" w:rsidRDefault="00DC01CF" w:rsidP="00DB2D9F">
            <w:pPr>
              <w:snapToGrid w:val="0"/>
              <w:jc w:val="center"/>
              <w:rPr>
                <w:sz w:val="24"/>
                <w:szCs w:val="24"/>
              </w:rPr>
            </w:pPr>
          </w:p>
          <w:p w:rsidR="00DC01CF" w:rsidRPr="00B93C66" w:rsidRDefault="00BE7491" w:rsidP="00DB2D9F">
            <w:pPr>
              <w:jc w:val="center"/>
              <w:rPr>
                <w:sz w:val="24"/>
                <w:szCs w:val="24"/>
              </w:rPr>
            </w:pPr>
            <w:r>
              <w:rPr>
                <w:b/>
                <w:bCs/>
                <w:smallCaps/>
                <w:sz w:val="24"/>
                <w:szCs w:val="24"/>
              </w:rPr>
              <w:t>What is Due</w:t>
            </w: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9/3/20</w:t>
            </w:r>
          </w:p>
          <w:p w:rsidR="00BE7491" w:rsidRPr="00CD77CB" w:rsidRDefault="00BE7491" w:rsidP="00BE7491">
            <w:pPr>
              <w:spacing w:line="240" w:lineRule="auto"/>
              <w:rPr>
                <w:sz w:val="24"/>
                <w:szCs w:val="24"/>
              </w:rPr>
            </w:pPr>
            <w:r w:rsidRPr="00CD77CB">
              <w:rPr>
                <w:sz w:val="24"/>
                <w:szCs w:val="24"/>
              </w:rPr>
              <w:t>Week 1 – Intro</w:t>
            </w:r>
            <w:r w:rsidR="00DA7DDA">
              <w:rPr>
                <w:sz w:val="24"/>
                <w:szCs w:val="24"/>
              </w:rPr>
              <w:t>, History, Core Concepts</w:t>
            </w:r>
            <w:r w:rsidRPr="00CD77CB">
              <w:rPr>
                <w:sz w:val="24"/>
                <w:szCs w:val="24"/>
              </w:rPr>
              <w:t xml:space="preserve"> </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1-Review the website CDC ACEs page (</w:t>
            </w:r>
            <w:hyperlink r:id="rId10" w:history="1">
              <w:r w:rsidRPr="00BE7491">
                <w:rPr>
                  <w:rStyle w:val="Hyperlink"/>
                  <w:sz w:val="24"/>
                  <w:szCs w:val="24"/>
                </w:rPr>
                <w:t>https://www.cdc.gov/aces</w:t>
              </w:r>
            </w:hyperlink>
            <w:r w:rsidRPr="00BE7491">
              <w:rPr>
                <w:sz w:val="24"/>
                <w:szCs w:val="24"/>
              </w:rPr>
              <w:t xml:space="preserve">) and Aces Too High (https://acestoohigh.com) and take both the ACEs quiz and Resiliency quiz (https://acestoohigh.com/got-your-ace-score). Be prepared to discuss your scores, what they mean to you, and how this information may impact your work in the room with clients. </w:t>
            </w:r>
          </w:p>
          <w:p w:rsidR="00BE7491" w:rsidRPr="00BE7491" w:rsidRDefault="00BE7491" w:rsidP="00BE7491">
            <w:pPr>
              <w:rPr>
                <w:sz w:val="24"/>
                <w:szCs w:val="24"/>
              </w:rPr>
            </w:pPr>
            <w:r w:rsidRPr="00BE7491">
              <w:rPr>
                <w:sz w:val="24"/>
                <w:szCs w:val="24"/>
              </w:rPr>
              <w:t>2-Chesner Chapter 3</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ACEs score</w:t>
            </w:r>
          </w:p>
          <w:p w:rsidR="00BE7491" w:rsidRPr="00BE7491" w:rsidRDefault="00BE7491" w:rsidP="00BE7491">
            <w:pPr>
              <w:rPr>
                <w:sz w:val="24"/>
                <w:szCs w:val="24"/>
              </w:rPr>
            </w:pPr>
            <w:r w:rsidRPr="00BE7491">
              <w:rPr>
                <w:sz w:val="24"/>
                <w:szCs w:val="24"/>
              </w:rPr>
              <w:t>Resiliency Score</w:t>
            </w: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9/10/20</w:t>
            </w:r>
          </w:p>
          <w:p w:rsidR="00BE7491" w:rsidRPr="00CD77CB" w:rsidRDefault="00BE7491" w:rsidP="00BE7491">
            <w:pPr>
              <w:spacing w:line="240" w:lineRule="auto"/>
              <w:rPr>
                <w:sz w:val="24"/>
                <w:szCs w:val="24"/>
              </w:rPr>
            </w:pPr>
            <w:r w:rsidRPr="00CD77CB">
              <w:rPr>
                <w:sz w:val="24"/>
                <w:szCs w:val="24"/>
              </w:rPr>
              <w:t>Week 2 –Labor Day</w:t>
            </w:r>
          </w:p>
          <w:p w:rsidR="00BE7491" w:rsidRPr="00CD77CB" w:rsidRDefault="00BE7491" w:rsidP="00BE7491">
            <w:pPr>
              <w:spacing w:line="240" w:lineRule="auto"/>
              <w:rPr>
                <w:sz w:val="24"/>
                <w:szCs w:val="24"/>
              </w:rPr>
            </w:pP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textAlignment w:val="baseline"/>
              <w:rPr>
                <w:sz w:val="24"/>
                <w:szCs w:val="24"/>
              </w:rPr>
            </w:pPr>
            <w:r w:rsidRPr="00BE7491">
              <w:rPr>
                <w:sz w:val="24"/>
                <w:szCs w:val="24"/>
              </w:rPr>
              <w:t>No class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textAlignment w:val="baseline"/>
              <w:rPr>
                <w:sz w:val="24"/>
                <w:szCs w:val="24"/>
              </w:rPr>
            </w:pPr>
            <w:r w:rsidRPr="00BE7491">
              <w:rPr>
                <w:sz w:val="24"/>
                <w:szCs w:val="24"/>
              </w:rPr>
              <w:t>Alexander Chapter 1-3</w:t>
            </w:r>
          </w:p>
          <w:p w:rsidR="00BE7491" w:rsidRPr="00BE7491" w:rsidRDefault="00BE7491" w:rsidP="00BE7491">
            <w:pPr>
              <w:rPr>
                <w:sz w:val="24"/>
                <w:szCs w:val="24"/>
              </w:rPr>
            </w:pP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9/17/20</w:t>
            </w:r>
          </w:p>
          <w:p w:rsidR="00BE7491" w:rsidRPr="00CD77CB" w:rsidRDefault="00BE7491" w:rsidP="00BE7491">
            <w:pPr>
              <w:spacing w:line="240" w:lineRule="auto"/>
              <w:rPr>
                <w:sz w:val="24"/>
                <w:szCs w:val="24"/>
              </w:rPr>
            </w:pPr>
            <w:r w:rsidRPr="00CD77CB">
              <w:rPr>
                <w:sz w:val="24"/>
                <w:szCs w:val="24"/>
              </w:rPr>
              <w:t xml:space="preserve">Week 3 - </w:t>
            </w:r>
            <w:r w:rsidR="00DA7DDA" w:rsidRPr="00DA7DDA">
              <w:rPr>
                <w:sz w:val="24"/>
                <w:szCs w:val="24"/>
              </w:rPr>
              <w:t>Vicarious Trauma, Secondary Traumatic Stress, Burnout, Transference</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textAlignment w:val="baseline"/>
              <w:rPr>
                <w:sz w:val="24"/>
                <w:szCs w:val="24"/>
              </w:rPr>
            </w:pPr>
            <w:r w:rsidRPr="00BE7491">
              <w:rPr>
                <w:sz w:val="24"/>
                <w:szCs w:val="24"/>
              </w:rPr>
              <w:t xml:space="preserve">1-Review the </w:t>
            </w:r>
            <w:proofErr w:type="spellStart"/>
            <w:r w:rsidRPr="00BE7491">
              <w:rPr>
                <w:sz w:val="24"/>
                <w:szCs w:val="24"/>
              </w:rPr>
              <w:t>ProQol</w:t>
            </w:r>
            <w:proofErr w:type="spellEnd"/>
            <w:r w:rsidRPr="00BE7491">
              <w:rPr>
                <w:sz w:val="24"/>
                <w:szCs w:val="24"/>
              </w:rPr>
              <w:t xml:space="preserve"> page and take the test (</w:t>
            </w:r>
            <w:hyperlink r:id="rId11" w:history="1">
              <w:r w:rsidRPr="00BE7491">
                <w:rPr>
                  <w:rStyle w:val="Hyperlink"/>
                  <w:sz w:val="24"/>
                  <w:szCs w:val="24"/>
                </w:rPr>
                <w:t>https://proqol.org/ProQol_Test.html</w:t>
              </w:r>
            </w:hyperlink>
            <w:r w:rsidRPr="00BE7491">
              <w:rPr>
                <w:sz w:val="24"/>
                <w:szCs w:val="24"/>
              </w:rPr>
              <w:t>). Be prepared to discuss your scores, your thoughts about what impacts your score, and your self-care plan.</w:t>
            </w:r>
          </w:p>
          <w:p w:rsidR="00BE7491" w:rsidRPr="00BE7491" w:rsidRDefault="00BE7491" w:rsidP="00BE7491">
            <w:pPr>
              <w:rPr>
                <w:sz w:val="24"/>
                <w:szCs w:val="24"/>
              </w:rPr>
            </w:pPr>
            <w:r w:rsidRPr="00BE7491">
              <w:rPr>
                <w:sz w:val="24"/>
                <w:szCs w:val="24"/>
              </w:rPr>
              <w:t>2-Armtrong Chapter 16</w:t>
            </w:r>
          </w:p>
          <w:p w:rsidR="00BE7491" w:rsidRPr="00BE7491" w:rsidRDefault="00BE7491" w:rsidP="00BE7491">
            <w:pPr>
              <w:rPr>
                <w:sz w:val="24"/>
                <w:szCs w:val="24"/>
              </w:rPr>
            </w:pPr>
            <w:r w:rsidRPr="00BE7491">
              <w:rPr>
                <w:sz w:val="24"/>
                <w:szCs w:val="24"/>
              </w:rPr>
              <w:t>3-Chesner Chapter 12, 13</w:t>
            </w:r>
          </w:p>
          <w:p w:rsidR="00BE7491" w:rsidRPr="00BE7491" w:rsidRDefault="00BE7491" w:rsidP="00BE7491">
            <w:pPr>
              <w:rPr>
                <w:sz w:val="24"/>
                <w:szCs w:val="24"/>
              </w:rPr>
            </w:pPr>
            <w:r w:rsidRPr="00BE7491">
              <w:rPr>
                <w:sz w:val="24"/>
                <w:szCs w:val="24"/>
              </w:rPr>
              <w:t>4-Gartner Chapter 1-3, 6</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sz w:val="24"/>
                <w:szCs w:val="24"/>
              </w:rPr>
            </w:pPr>
            <w:proofErr w:type="spellStart"/>
            <w:r w:rsidRPr="00BE7491">
              <w:rPr>
                <w:sz w:val="24"/>
                <w:szCs w:val="24"/>
              </w:rPr>
              <w:t>ProQOL</w:t>
            </w:r>
            <w:proofErr w:type="spellEnd"/>
            <w:r w:rsidRPr="00BE7491">
              <w:rPr>
                <w:sz w:val="24"/>
                <w:szCs w:val="24"/>
              </w:rPr>
              <w:t xml:space="preserve"> score</w:t>
            </w: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9/24/20</w:t>
            </w:r>
          </w:p>
          <w:p w:rsidR="00DA7DDA" w:rsidRPr="00DA7DDA" w:rsidRDefault="00BE7491" w:rsidP="00DA7DDA">
            <w:pPr>
              <w:rPr>
                <w:sz w:val="24"/>
                <w:szCs w:val="24"/>
              </w:rPr>
            </w:pPr>
            <w:r w:rsidRPr="00CD77CB">
              <w:rPr>
                <w:sz w:val="24"/>
                <w:szCs w:val="24"/>
              </w:rPr>
              <w:t xml:space="preserve">Week 4 – </w:t>
            </w:r>
            <w:r w:rsidR="00DA7DDA" w:rsidRPr="00DA7DDA">
              <w:rPr>
                <w:sz w:val="24"/>
                <w:szCs w:val="24"/>
              </w:rPr>
              <w:t>Community Responses, Culture, Diagnoses</w:t>
            </w:r>
          </w:p>
          <w:p w:rsidR="00BE7491" w:rsidRPr="00CD77CB" w:rsidRDefault="00BE7491" w:rsidP="00BE7491">
            <w:pPr>
              <w:spacing w:line="240" w:lineRule="auto"/>
              <w:rPr>
                <w:sz w:val="24"/>
                <w:szCs w:val="24"/>
              </w:rPr>
            </w:pP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1-Watch Trauma-Informed Responses to Emotional Distress and Crisis (</w:t>
            </w:r>
            <w:hyperlink r:id="rId12" w:history="1">
              <w:r w:rsidRPr="00BE7491">
                <w:rPr>
                  <w:rStyle w:val="Hyperlink"/>
                  <w:sz w:val="24"/>
                  <w:szCs w:val="24"/>
                </w:rPr>
                <w:t>http://www.nationalcenterdvtraumamh.org/trainingta/webinars-seminars/2016-webinar-series-trauma-informed-responses-to-emotional-distress-and-crisis/</w:t>
              </w:r>
            </w:hyperlink>
            <w:r w:rsidRPr="00BE7491">
              <w:rPr>
                <w:sz w:val="24"/>
                <w:szCs w:val="24"/>
              </w:rPr>
              <w:t>) and be prepared to discuss your thoughts and reactions.</w:t>
            </w:r>
          </w:p>
          <w:p w:rsidR="00BE7491" w:rsidRPr="00BE7491" w:rsidRDefault="00BE7491" w:rsidP="00BE7491">
            <w:pPr>
              <w:rPr>
                <w:sz w:val="24"/>
                <w:szCs w:val="24"/>
              </w:rPr>
            </w:pPr>
            <w:r w:rsidRPr="00BE7491">
              <w:rPr>
                <w:sz w:val="24"/>
                <w:szCs w:val="24"/>
              </w:rPr>
              <w:t>2-Alexander Chapter 8</w:t>
            </w:r>
          </w:p>
          <w:p w:rsidR="00BE7491" w:rsidRPr="00BE7491" w:rsidRDefault="00BE7491" w:rsidP="00BE7491">
            <w:pPr>
              <w:rPr>
                <w:sz w:val="24"/>
                <w:szCs w:val="24"/>
              </w:rPr>
            </w:pPr>
            <w:r w:rsidRPr="00BE7491">
              <w:rPr>
                <w:sz w:val="24"/>
                <w:szCs w:val="24"/>
              </w:rPr>
              <w:t>3-Read and be prepared to discuss</w:t>
            </w:r>
          </w:p>
          <w:p w:rsidR="00BE7491" w:rsidRPr="00BE7491" w:rsidRDefault="00724F74" w:rsidP="00BE7491">
            <w:pPr>
              <w:rPr>
                <w:color w:val="0563C1" w:themeColor="hyperlink"/>
                <w:sz w:val="24"/>
                <w:szCs w:val="24"/>
                <w:u w:val="single"/>
              </w:rPr>
            </w:pPr>
            <w:hyperlink r:id="rId13" w:history="1">
              <w:r w:rsidR="00BE7491" w:rsidRPr="00BE7491">
                <w:rPr>
                  <w:rStyle w:val="Hyperlink"/>
                  <w:sz w:val="24"/>
                  <w:szCs w:val="24"/>
                </w:rPr>
                <w:t>https://www.edutopia.org/article/supporting-students-chronic-trauma</w:t>
              </w:r>
            </w:hyperlink>
          </w:p>
          <w:p w:rsidR="00BE7491" w:rsidRPr="00BE7491" w:rsidRDefault="00BE7491" w:rsidP="00BE7491">
            <w:pPr>
              <w:rPr>
                <w:sz w:val="24"/>
                <w:szCs w:val="24"/>
              </w:rPr>
            </w:pPr>
            <w:r w:rsidRPr="00BE7491">
              <w:rPr>
                <w:sz w:val="24"/>
                <w:szCs w:val="24"/>
              </w:rPr>
              <w:t>4-Chesner Chapter 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Webinar response</w:t>
            </w: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10/1/20</w:t>
            </w:r>
          </w:p>
          <w:p w:rsidR="00BE7491" w:rsidRPr="00CD77CB" w:rsidRDefault="00BE7491" w:rsidP="00BE7491">
            <w:pPr>
              <w:spacing w:line="240" w:lineRule="auto"/>
              <w:rPr>
                <w:sz w:val="24"/>
                <w:szCs w:val="24"/>
              </w:rPr>
            </w:pPr>
            <w:r w:rsidRPr="00CD77CB">
              <w:rPr>
                <w:sz w:val="24"/>
                <w:szCs w:val="24"/>
              </w:rPr>
              <w:t xml:space="preserve">Week 5 – </w:t>
            </w:r>
            <w:r w:rsidR="00DA7DDA">
              <w:rPr>
                <w:sz w:val="24"/>
                <w:szCs w:val="24"/>
              </w:rPr>
              <w:t>Biology, Neurobiology</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1-Watch The Body Keeps the Score (</w:t>
            </w:r>
            <w:hyperlink r:id="rId14" w:tgtFrame="_blank" w:tooltip="Share link" w:history="1">
              <w:r w:rsidRPr="00BE7491">
                <w:rPr>
                  <w:rStyle w:val="Hyperlink"/>
                  <w:spacing w:val="15"/>
                  <w:sz w:val="24"/>
                  <w:szCs w:val="24"/>
                </w:rPr>
                <w:t>https://youtu.be/ymOCS5VfHZ8</w:t>
              </w:r>
            </w:hyperlink>
            <w:r w:rsidRPr="00BE7491">
              <w:rPr>
                <w:rStyle w:val="Hyperlink"/>
                <w:spacing w:val="15"/>
                <w:sz w:val="24"/>
                <w:szCs w:val="24"/>
              </w:rPr>
              <w:t xml:space="preserve">) </w:t>
            </w:r>
            <w:r w:rsidRPr="00BE7491">
              <w:rPr>
                <w:sz w:val="24"/>
                <w:szCs w:val="24"/>
              </w:rPr>
              <w:t>Be prepared to discuss</w:t>
            </w:r>
          </w:p>
          <w:p w:rsidR="00BE7491" w:rsidRPr="00BE7491" w:rsidRDefault="00BE7491" w:rsidP="00BE7491">
            <w:pPr>
              <w:rPr>
                <w:sz w:val="24"/>
                <w:szCs w:val="24"/>
              </w:rPr>
            </w:pPr>
            <w:r w:rsidRPr="00BE7491">
              <w:rPr>
                <w:sz w:val="24"/>
                <w:szCs w:val="24"/>
              </w:rPr>
              <w:t>2-Alexander Chapter 4 (group work)</w:t>
            </w:r>
          </w:p>
          <w:p w:rsidR="00BE7491" w:rsidRPr="00BE7491" w:rsidRDefault="00BE7491" w:rsidP="00BE7491">
            <w:pPr>
              <w:rPr>
                <w:sz w:val="24"/>
                <w:szCs w:val="24"/>
              </w:rPr>
            </w:pPr>
            <w:r w:rsidRPr="00BE7491">
              <w:rPr>
                <w:sz w:val="24"/>
                <w:szCs w:val="24"/>
              </w:rPr>
              <w:t>3-Armstrong Chapter 1-3</w:t>
            </w:r>
          </w:p>
          <w:p w:rsidR="00BE7491" w:rsidRPr="00BE7491" w:rsidRDefault="00BE7491" w:rsidP="00BE7491">
            <w:pPr>
              <w:rPr>
                <w:sz w:val="24"/>
                <w:szCs w:val="24"/>
              </w:rPr>
            </w:pPr>
            <w:r w:rsidRPr="00BE7491">
              <w:rPr>
                <w:sz w:val="24"/>
                <w:szCs w:val="24"/>
              </w:rPr>
              <w:t>4-Chesner Chapter 2, 11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In class presentation</w:t>
            </w: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lastRenderedPageBreak/>
              <w:t>10/8/20</w:t>
            </w:r>
          </w:p>
          <w:p w:rsidR="00BE7491" w:rsidRPr="00CD77CB" w:rsidRDefault="00BE7491" w:rsidP="00BE7491">
            <w:pPr>
              <w:spacing w:line="240" w:lineRule="auto"/>
              <w:rPr>
                <w:sz w:val="24"/>
                <w:szCs w:val="24"/>
              </w:rPr>
            </w:pPr>
            <w:r w:rsidRPr="00CD77CB">
              <w:rPr>
                <w:sz w:val="24"/>
                <w:szCs w:val="24"/>
              </w:rPr>
              <w:t xml:space="preserve">Week 6 – </w:t>
            </w:r>
            <w:r w:rsidR="00DA7DDA" w:rsidRPr="00DA7DDA">
              <w:rPr>
                <w:sz w:val="24"/>
                <w:szCs w:val="24"/>
              </w:rPr>
              <w:t>Peer victimization, Partner Violence</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1-Alexander Chapter 5</w:t>
            </w:r>
          </w:p>
          <w:p w:rsidR="00BE7491" w:rsidRPr="00BE7491" w:rsidRDefault="00BE7491" w:rsidP="00BE7491">
            <w:pPr>
              <w:rPr>
                <w:sz w:val="24"/>
                <w:szCs w:val="24"/>
              </w:rPr>
            </w:pPr>
            <w:r w:rsidRPr="00BE7491">
              <w:rPr>
                <w:sz w:val="24"/>
                <w:szCs w:val="24"/>
              </w:rPr>
              <w:t>2-Chesner Chapter 6</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b/>
                <w:sz w:val="24"/>
                <w:szCs w:val="24"/>
              </w:rPr>
            </w:pP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10/15/20</w:t>
            </w:r>
          </w:p>
          <w:p w:rsidR="00BE7491" w:rsidRPr="00CD77CB" w:rsidRDefault="00BE7491" w:rsidP="00BE7491">
            <w:pPr>
              <w:spacing w:line="240" w:lineRule="auto"/>
              <w:rPr>
                <w:sz w:val="24"/>
                <w:szCs w:val="24"/>
              </w:rPr>
            </w:pPr>
            <w:r w:rsidRPr="00CD77CB">
              <w:rPr>
                <w:sz w:val="24"/>
                <w:szCs w:val="24"/>
              </w:rPr>
              <w:t>Week 7 – Indigenous People Day</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No class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sz w:val="24"/>
                <w:szCs w:val="24"/>
              </w:rPr>
            </w:pPr>
            <w:r w:rsidRPr="00BE7491">
              <w:rPr>
                <w:b/>
                <w:sz w:val="24"/>
                <w:szCs w:val="24"/>
              </w:rPr>
              <w:t>Community Presentation (#1)</w:t>
            </w: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10/22/20</w:t>
            </w:r>
          </w:p>
          <w:p w:rsidR="00BE7491" w:rsidRPr="00CD77CB" w:rsidRDefault="00BE7491" w:rsidP="00BE7491">
            <w:pPr>
              <w:spacing w:line="240" w:lineRule="auto"/>
              <w:rPr>
                <w:sz w:val="24"/>
                <w:szCs w:val="24"/>
              </w:rPr>
            </w:pPr>
            <w:r w:rsidRPr="00CD77CB">
              <w:rPr>
                <w:sz w:val="24"/>
                <w:szCs w:val="24"/>
              </w:rPr>
              <w:t xml:space="preserve">Week 8 – </w:t>
            </w:r>
            <w:r w:rsidR="00DA7DDA">
              <w:rPr>
                <w:sz w:val="24"/>
                <w:szCs w:val="24"/>
              </w:rPr>
              <w:t>Abuse, Neglect</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1-Alexander Chapter 6</w:t>
            </w:r>
          </w:p>
          <w:p w:rsidR="00BE7491" w:rsidRPr="00BE7491" w:rsidRDefault="00BE7491" w:rsidP="00BE7491">
            <w:pPr>
              <w:rPr>
                <w:sz w:val="24"/>
                <w:szCs w:val="24"/>
              </w:rPr>
            </w:pPr>
            <w:r w:rsidRPr="00BE7491">
              <w:rPr>
                <w:sz w:val="24"/>
                <w:szCs w:val="24"/>
              </w:rPr>
              <w:t>2-Armstrong Chapter 9-10</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sz w:val="24"/>
                <w:szCs w:val="24"/>
              </w:rPr>
            </w:pPr>
          </w:p>
        </w:tc>
      </w:tr>
      <w:tr w:rsidR="00BE7491" w:rsidRPr="00BE7491" w:rsidTr="00BE7491">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10/29/20</w:t>
            </w:r>
          </w:p>
          <w:p w:rsidR="00BE7491" w:rsidRPr="00CD77CB" w:rsidRDefault="00BE7491" w:rsidP="00BE7491">
            <w:pPr>
              <w:spacing w:line="240" w:lineRule="auto"/>
              <w:rPr>
                <w:sz w:val="24"/>
                <w:szCs w:val="24"/>
              </w:rPr>
            </w:pPr>
            <w:r w:rsidRPr="00CD77CB">
              <w:rPr>
                <w:sz w:val="24"/>
                <w:szCs w:val="24"/>
              </w:rPr>
              <w:t xml:space="preserve">Week 9 – </w:t>
            </w:r>
            <w:r w:rsidR="00DA7DDA">
              <w:rPr>
                <w:sz w:val="24"/>
                <w:szCs w:val="24"/>
              </w:rPr>
              <w:t>Therapist Training</w:t>
            </w:r>
          </w:p>
        </w:tc>
        <w:tc>
          <w:tcPr>
            <w:tcW w:w="567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BE7491" w:rsidRPr="00BE7491" w:rsidRDefault="00BE7491" w:rsidP="00BE7491">
            <w:pPr>
              <w:textAlignment w:val="baseline"/>
              <w:rPr>
                <w:sz w:val="24"/>
                <w:szCs w:val="24"/>
              </w:rPr>
            </w:pPr>
            <w:r w:rsidRPr="00BE7491">
              <w:rPr>
                <w:sz w:val="24"/>
                <w:szCs w:val="24"/>
              </w:rPr>
              <w:t>1-Listen to (at least) one podcast from The Trauma Therapist Project (</w:t>
            </w:r>
            <w:hyperlink r:id="rId15" w:history="1">
              <w:r w:rsidRPr="00BE7491">
                <w:rPr>
                  <w:rStyle w:val="Hyperlink"/>
                  <w:sz w:val="24"/>
                  <w:szCs w:val="24"/>
                </w:rPr>
                <w:t>https://www.thetraumatherapistproject.com/</w:t>
              </w:r>
            </w:hyperlink>
            <w:r w:rsidRPr="00BE7491">
              <w:rPr>
                <w:sz w:val="24"/>
                <w:szCs w:val="24"/>
              </w:rPr>
              <w:t xml:space="preserve">). Be prepared to discuss what you learned and how it impacts the therapy you provide. </w:t>
            </w:r>
          </w:p>
          <w:p w:rsidR="00BE7491" w:rsidRPr="00BE7491" w:rsidRDefault="00BE7491" w:rsidP="00BE7491">
            <w:pPr>
              <w:textAlignment w:val="baseline"/>
              <w:rPr>
                <w:sz w:val="24"/>
                <w:szCs w:val="24"/>
              </w:rPr>
            </w:pPr>
            <w:r w:rsidRPr="00BE7491">
              <w:rPr>
                <w:sz w:val="24"/>
                <w:szCs w:val="24"/>
              </w:rPr>
              <w:t xml:space="preserve">2-on NCTSN.org create an account, choose a webinar to watch, be prepared to discuss with the class. </w:t>
            </w:r>
          </w:p>
          <w:p w:rsidR="00BE7491" w:rsidRPr="00BE7491" w:rsidRDefault="00BE7491" w:rsidP="00BE7491">
            <w:pPr>
              <w:textAlignment w:val="baseline"/>
              <w:rPr>
                <w:sz w:val="24"/>
                <w:szCs w:val="24"/>
              </w:rPr>
            </w:pPr>
            <w:r w:rsidRPr="00BE7491">
              <w:rPr>
                <w:sz w:val="24"/>
                <w:szCs w:val="24"/>
              </w:rPr>
              <w:t>3-Gartner Chapter 6-9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E7491" w:rsidRPr="00BE7491" w:rsidRDefault="00BE7491" w:rsidP="00BE7491">
            <w:pPr>
              <w:tabs>
                <w:tab w:val="center" w:pos="3402"/>
              </w:tabs>
              <w:rPr>
                <w:sz w:val="24"/>
                <w:szCs w:val="24"/>
              </w:rPr>
            </w:pPr>
            <w:r w:rsidRPr="00BE7491">
              <w:rPr>
                <w:sz w:val="24"/>
                <w:szCs w:val="24"/>
              </w:rPr>
              <w:t>Podcast summary</w:t>
            </w: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11/5/20</w:t>
            </w:r>
          </w:p>
          <w:p w:rsidR="00BE7491" w:rsidRPr="00CD77CB" w:rsidRDefault="00BE7491" w:rsidP="00BE7491">
            <w:pPr>
              <w:spacing w:line="240" w:lineRule="auto"/>
              <w:rPr>
                <w:bCs/>
                <w:sz w:val="24"/>
                <w:szCs w:val="24"/>
              </w:rPr>
            </w:pPr>
            <w:r w:rsidRPr="00CD77CB">
              <w:rPr>
                <w:sz w:val="24"/>
                <w:szCs w:val="24"/>
              </w:rPr>
              <w:t xml:space="preserve">Week 10 – </w:t>
            </w:r>
            <w:r w:rsidR="00DA7DDA">
              <w:rPr>
                <w:sz w:val="24"/>
                <w:szCs w:val="24"/>
              </w:rPr>
              <w:t>Grief, Loss</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1-Armstrong Chapter 12</w:t>
            </w:r>
          </w:p>
          <w:p w:rsidR="00BE7491" w:rsidRPr="00BE7491" w:rsidRDefault="00BE7491" w:rsidP="00BE7491">
            <w:pPr>
              <w:rPr>
                <w:sz w:val="24"/>
                <w:szCs w:val="24"/>
              </w:rPr>
            </w:pPr>
            <w:r w:rsidRPr="00BE7491">
              <w:rPr>
                <w:sz w:val="24"/>
                <w:szCs w:val="24"/>
              </w:rPr>
              <w:t>2-Gartner Chapter 13</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sz w:val="24"/>
                <w:szCs w:val="24"/>
              </w:rPr>
            </w:pP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11/12/20</w:t>
            </w:r>
          </w:p>
          <w:p w:rsidR="00BE7491" w:rsidRPr="00CD77CB" w:rsidRDefault="00BE7491" w:rsidP="00BE7491">
            <w:pPr>
              <w:spacing w:line="240" w:lineRule="auto"/>
              <w:rPr>
                <w:sz w:val="24"/>
                <w:szCs w:val="24"/>
              </w:rPr>
            </w:pPr>
            <w:r w:rsidRPr="00CD77CB">
              <w:rPr>
                <w:sz w:val="24"/>
                <w:szCs w:val="24"/>
              </w:rPr>
              <w:t xml:space="preserve">Week 11 – </w:t>
            </w:r>
            <w:r w:rsidR="007D6958">
              <w:rPr>
                <w:sz w:val="24"/>
                <w:szCs w:val="24"/>
              </w:rPr>
              <w:t>Military</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textAlignment w:val="baseline"/>
              <w:rPr>
                <w:sz w:val="24"/>
                <w:szCs w:val="24"/>
              </w:rPr>
            </w:pPr>
            <w:r w:rsidRPr="00BE7491">
              <w:rPr>
                <w:sz w:val="24"/>
                <w:szCs w:val="24"/>
              </w:rPr>
              <w:t>Armstrong Chapter 13</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sz w:val="24"/>
                <w:szCs w:val="24"/>
              </w:rPr>
            </w:pPr>
            <w:r w:rsidRPr="00BE7491">
              <w:rPr>
                <w:b/>
                <w:sz w:val="24"/>
                <w:szCs w:val="24"/>
              </w:rPr>
              <w:t>Case Conceptualization (#2)</w:t>
            </w: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bCs/>
                <w:sz w:val="24"/>
                <w:szCs w:val="24"/>
              </w:rPr>
            </w:pPr>
            <w:r w:rsidRPr="00CD77CB">
              <w:rPr>
                <w:bCs/>
                <w:sz w:val="24"/>
                <w:szCs w:val="24"/>
              </w:rPr>
              <w:t>11/19/20</w:t>
            </w:r>
          </w:p>
          <w:p w:rsidR="00BE7491" w:rsidRPr="00CD77CB" w:rsidRDefault="00BE7491" w:rsidP="00BE7491">
            <w:pPr>
              <w:spacing w:line="240" w:lineRule="auto"/>
              <w:rPr>
                <w:sz w:val="24"/>
                <w:szCs w:val="24"/>
              </w:rPr>
            </w:pPr>
            <w:r w:rsidRPr="00CD77CB">
              <w:rPr>
                <w:bCs/>
                <w:sz w:val="24"/>
                <w:szCs w:val="24"/>
              </w:rPr>
              <w:t xml:space="preserve">Week 12 – </w:t>
            </w:r>
            <w:r w:rsidR="007D6958">
              <w:rPr>
                <w:bCs/>
                <w:sz w:val="24"/>
                <w:szCs w:val="24"/>
              </w:rPr>
              <w:t>Treatment, Post Trauma Growth</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textAlignment w:val="baseline"/>
              <w:rPr>
                <w:sz w:val="24"/>
                <w:szCs w:val="24"/>
              </w:rPr>
            </w:pPr>
            <w:r w:rsidRPr="00BE7491">
              <w:rPr>
                <w:sz w:val="24"/>
                <w:szCs w:val="24"/>
              </w:rPr>
              <w:t>1-Armstrong Chapter 5-8, 14, 15</w:t>
            </w:r>
          </w:p>
          <w:p w:rsidR="00BE7491" w:rsidRPr="00BE7491" w:rsidRDefault="00BE7491" w:rsidP="00BE7491">
            <w:pPr>
              <w:textAlignment w:val="baseline"/>
              <w:rPr>
                <w:sz w:val="24"/>
                <w:szCs w:val="24"/>
              </w:rPr>
            </w:pPr>
            <w:r w:rsidRPr="00BE7491">
              <w:rPr>
                <w:sz w:val="24"/>
                <w:szCs w:val="24"/>
              </w:rPr>
              <w:t>2-Chesner Chapter 4, 5, 7-10</w:t>
            </w:r>
          </w:p>
          <w:p w:rsidR="00BE7491" w:rsidRPr="00BE7491" w:rsidRDefault="00BE7491" w:rsidP="00BE7491">
            <w:pPr>
              <w:textAlignment w:val="baseline"/>
              <w:rPr>
                <w:sz w:val="24"/>
                <w:szCs w:val="24"/>
              </w:rPr>
            </w:pPr>
            <w:r w:rsidRPr="00BE7491">
              <w:rPr>
                <w:sz w:val="24"/>
                <w:szCs w:val="24"/>
              </w:rPr>
              <w:t>3-Gartner Chapter 17</w:t>
            </w:r>
          </w:p>
          <w:p w:rsidR="00BE7491" w:rsidRPr="00BE7491" w:rsidRDefault="00BE7491" w:rsidP="00BE7491">
            <w:pPr>
              <w:textAlignment w:val="baseline"/>
              <w:rPr>
                <w:sz w:val="24"/>
                <w:szCs w:val="24"/>
              </w:rPr>
            </w:pPr>
          </w:p>
          <w:p w:rsidR="00BE7491" w:rsidRPr="00BE7491" w:rsidRDefault="00BE7491" w:rsidP="00BE7491">
            <w:pPr>
              <w:rPr>
                <w:sz w:val="24"/>
                <w:szCs w:val="24"/>
              </w:rPr>
            </w:pPr>
            <w:r w:rsidRPr="00BE7491">
              <w:rPr>
                <w:sz w:val="24"/>
                <w:szCs w:val="24"/>
              </w:rPr>
              <w:t xml:space="preserve">Recovery, Forgiveness,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sz w:val="24"/>
                <w:szCs w:val="24"/>
              </w:rPr>
            </w:pP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11/26/20</w:t>
            </w:r>
          </w:p>
          <w:p w:rsidR="00BE7491" w:rsidRPr="00CD77CB" w:rsidRDefault="00BE7491" w:rsidP="00BE7491">
            <w:pPr>
              <w:spacing w:line="240" w:lineRule="auto"/>
              <w:rPr>
                <w:sz w:val="24"/>
                <w:szCs w:val="24"/>
              </w:rPr>
            </w:pPr>
            <w:r w:rsidRPr="00CD77CB">
              <w:rPr>
                <w:sz w:val="24"/>
                <w:szCs w:val="24"/>
              </w:rPr>
              <w:t>Week 13 - Thanksgiving</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No class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b/>
                <w:sz w:val="24"/>
                <w:szCs w:val="24"/>
              </w:rPr>
            </w:pP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12/3/20</w:t>
            </w:r>
          </w:p>
          <w:p w:rsidR="00BE7491" w:rsidRPr="00CD77CB" w:rsidRDefault="00BE7491" w:rsidP="007D6958">
            <w:pPr>
              <w:spacing w:line="240" w:lineRule="auto"/>
              <w:rPr>
                <w:sz w:val="24"/>
                <w:szCs w:val="24"/>
              </w:rPr>
            </w:pPr>
            <w:r w:rsidRPr="00CD77CB">
              <w:rPr>
                <w:sz w:val="24"/>
                <w:szCs w:val="24"/>
              </w:rPr>
              <w:t xml:space="preserve">Week </w:t>
            </w:r>
            <w:r>
              <w:rPr>
                <w:sz w:val="24"/>
                <w:szCs w:val="24"/>
              </w:rPr>
              <w:t>14</w:t>
            </w:r>
            <w:r w:rsidRPr="00CD77CB">
              <w:rPr>
                <w:sz w:val="24"/>
                <w:szCs w:val="24"/>
              </w:rPr>
              <w:t xml:space="preserve"> </w:t>
            </w:r>
            <w:r>
              <w:rPr>
                <w:sz w:val="24"/>
                <w:szCs w:val="24"/>
              </w:rPr>
              <w:t>–</w:t>
            </w:r>
            <w:r w:rsidR="007D6958">
              <w:rPr>
                <w:sz w:val="24"/>
                <w:szCs w:val="24"/>
              </w:rPr>
              <w:t>Intergenerational Trauma</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1-Wolynn – All</w:t>
            </w:r>
          </w:p>
          <w:p w:rsidR="00BE7491" w:rsidRPr="00BE7491" w:rsidRDefault="00BE7491" w:rsidP="00BE7491">
            <w:pPr>
              <w:rPr>
                <w:sz w:val="24"/>
                <w:szCs w:val="24"/>
              </w:rPr>
            </w:pPr>
            <w:r w:rsidRPr="00BE7491">
              <w:rPr>
                <w:sz w:val="24"/>
                <w:szCs w:val="24"/>
              </w:rPr>
              <w:t>2-Consider the inherited trauma that you have in your family of origin and be prepared to discuss. (Preparation for the final reflection)</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sz w:val="24"/>
                <w:szCs w:val="24"/>
              </w:rPr>
            </w:pPr>
          </w:p>
        </w:tc>
      </w:tr>
      <w:tr w:rsidR="00BE7491" w:rsidTr="00BE7491">
        <w:tblPrEx>
          <w:tblCellMar>
            <w:left w:w="108" w:type="dxa"/>
            <w:right w:w="108" w:type="dxa"/>
          </w:tblCellMar>
        </w:tblPrEx>
        <w:trPr>
          <w:cantSplit/>
          <w:trHeight w:val="840"/>
        </w:trPr>
        <w:tc>
          <w:tcPr>
            <w:tcW w:w="2288" w:type="dxa"/>
            <w:tcBorders>
              <w:top w:val="single" w:sz="4" w:space="0" w:color="000000" w:themeColor="text1"/>
              <w:left w:val="single" w:sz="8" w:space="0" w:color="000000" w:themeColor="text1"/>
              <w:bottom w:val="single" w:sz="4" w:space="0" w:color="000000" w:themeColor="text1"/>
            </w:tcBorders>
            <w:shd w:val="clear" w:color="auto" w:fill="auto"/>
          </w:tcPr>
          <w:p w:rsidR="00BE7491" w:rsidRPr="00CD77CB" w:rsidRDefault="00BE7491" w:rsidP="00BE7491">
            <w:pPr>
              <w:spacing w:line="240" w:lineRule="auto"/>
              <w:rPr>
                <w:sz w:val="24"/>
                <w:szCs w:val="24"/>
              </w:rPr>
            </w:pPr>
            <w:r w:rsidRPr="00CD77CB">
              <w:rPr>
                <w:sz w:val="24"/>
                <w:szCs w:val="24"/>
              </w:rPr>
              <w:t>12/10/20</w:t>
            </w:r>
          </w:p>
          <w:p w:rsidR="00BE7491" w:rsidRPr="00CD77CB" w:rsidRDefault="00BE7491" w:rsidP="00BE7491">
            <w:pPr>
              <w:spacing w:line="240" w:lineRule="auto"/>
              <w:rPr>
                <w:sz w:val="24"/>
                <w:szCs w:val="24"/>
              </w:rPr>
            </w:pPr>
            <w:r>
              <w:rPr>
                <w:sz w:val="24"/>
                <w:szCs w:val="24"/>
              </w:rPr>
              <w:t>Week 15</w:t>
            </w:r>
            <w:r w:rsidRPr="00CD77CB">
              <w:rPr>
                <w:sz w:val="24"/>
                <w:szCs w:val="24"/>
              </w:rPr>
              <w:t xml:space="preserve"> - </w:t>
            </w:r>
            <w:r>
              <w:rPr>
                <w:sz w:val="24"/>
                <w:szCs w:val="24"/>
              </w:rPr>
              <w:t>Presentations</w:t>
            </w:r>
          </w:p>
        </w:tc>
        <w:tc>
          <w:tcPr>
            <w:tcW w:w="5670" w:type="dxa"/>
            <w:tcBorders>
              <w:top w:val="single" w:sz="4" w:space="0" w:color="000000" w:themeColor="text1"/>
              <w:left w:val="single" w:sz="4" w:space="0" w:color="000000" w:themeColor="text1"/>
              <w:bottom w:val="single" w:sz="4" w:space="0" w:color="000000" w:themeColor="text1"/>
            </w:tcBorders>
            <w:shd w:val="clear" w:color="auto" w:fill="auto"/>
          </w:tcPr>
          <w:p w:rsidR="00BE7491" w:rsidRPr="00BE7491" w:rsidRDefault="00BE7491" w:rsidP="00BE7491">
            <w:pPr>
              <w:rPr>
                <w:sz w:val="24"/>
                <w:szCs w:val="24"/>
              </w:rPr>
            </w:pPr>
            <w:r w:rsidRPr="00BE7491">
              <w:rPr>
                <w:sz w:val="24"/>
                <w:szCs w:val="24"/>
              </w:rPr>
              <w:t>Presentations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491" w:rsidRPr="00BE7491" w:rsidRDefault="00BE7491" w:rsidP="00BE7491">
            <w:pPr>
              <w:rPr>
                <w:b/>
                <w:sz w:val="24"/>
                <w:szCs w:val="24"/>
              </w:rPr>
            </w:pPr>
            <w:r w:rsidRPr="00BE7491">
              <w:rPr>
                <w:b/>
                <w:sz w:val="24"/>
                <w:szCs w:val="24"/>
              </w:rPr>
              <w:t>Intervention Presentation (#3)</w:t>
            </w:r>
          </w:p>
          <w:p w:rsidR="00BE7491" w:rsidRPr="00BE7491" w:rsidRDefault="00BE7491" w:rsidP="00BE7491">
            <w:pPr>
              <w:rPr>
                <w:sz w:val="24"/>
                <w:szCs w:val="24"/>
              </w:rPr>
            </w:pPr>
            <w:r w:rsidRPr="00BE7491">
              <w:rPr>
                <w:b/>
                <w:sz w:val="24"/>
                <w:szCs w:val="24"/>
              </w:rPr>
              <w:t>Final reflection (#4)</w:t>
            </w:r>
          </w:p>
        </w:tc>
      </w:tr>
    </w:tbl>
    <w:p w:rsidR="003024F1" w:rsidRDefault="003024F1"/>
    <w:p w:rsidR="00DC01CF" w:rsidRPr="006D5DB2" w:rsidRDefault="00DC01CF" w:rsidP="00DC01CF">
      <w:pPr>
        <w:rPr>
          <w:rFonts w:ascii="Garamond" w:hAnsi="Garamond"/>
          <w:sz w:val="24"/>
          <w:szCs w:val="24"/>
        </w:rPr>
      </w:pPr>
      <w:r w:rsidRPr="006D5DB2">
        <w:rPr>
          <w:rFonts w:ascii="Garamond" w:hAnsi="Garamond"/>
          <w:i/>
          <w:sz w:val="24"/>
          <w:szCs w:val="24"/>
        </w:rPr>
        <w:t>**Instructor reserves the right to alter this syllabus throughout the semester with appropriate notification.</w:t>
      </w:r>
    </w:p>
    <w:p w:rsidR="00DC01CF" w:rsidRDefault="00DC01CF"/>
    <w:sectPr w:rsidR="00DC01CF" w:rsidSect="003961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panose1 w:val="00000000000000000000"/>
    <w:charset w:val="00"/>
    <w:family w:val="roman"/>
    <w:notTrueType/>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4A40BE3"/>
    <w:multiLevelType w:val="hybridMultilevel"/>
    <w:tmpl w:val="7DD015B2"/>
    <w:lvl w:ilvl="0" w:tplc="9F1C715E">
      <w:start w:val="1"/>
      <w:numFmt w:val="decimal"/>
      <w:lvlText w:val="%1."/>
      <w:lvlJc w:val="left"/>
      <w:pPr>
        <w:ind w:left="720" w:hanging="360"/>
      </w:pPr>
      <w:rPr>
        <w:rFonts w:asciiTheme="minorHAnsi" w:hAnsiTheme="minorHAnsi" w:cstheme="minorHAns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E75A0E"/>
    <w:multiLevelType w:val="multilevel"/>
    <w:tmpl w:val="2826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275CE"/>
    <w:multiLevelType w:val="hybridMultilevel"/>
    <w:tmpl w:val="48289F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635ACA"/>
    <w:multiLevelType w:val="multilevel"/>
    <w:tmpl w:val="F9862AAE"/>
    <w:styleLink w:val="ImportedStyle2"/>
    <w:lvl w:ilvl="0">
      <w:start w:val="1"/>
      <w:numFmt w:val="decimal"/>
      <w:lvlText w:val="%1)"/>
      <w:lvlJc w:val="left"/>
      <w:pPr>
        <w:tabs>
          <w:tab w:val="num" w:pos="360"/>
        </w:tabs>
        <w:ind w:left="360" w:hanging="360"/>
      </w:pPr>
      <w:rPr>
        <w:position w:val="0"/>
        <w:sz w:val="24"/>
        <w:szCs w:val="24"/>
        <w:rtl w:val="0"/>
        <w:lang w:val="en-US"/>
      </w:rPr>
    </w:lvl>
    <w:lvl w:ilvl="1">
      <w:start w:val="1"/>
      <w:numFmt w:val="lowerLetter"/>
      <w:lvlText w:val="%2."/>
      <w:lvlJc w:val="left"/>
      <w:pPr>
        <w:tabs>
          <w:tab w:val="num" w:pos="1080"/>
        </w:tabs>
        <w:ind w:left="1080" w:hanging="360"/>
      </w:pPr>
      <w:rPr>
        <w:position w:val="0"/>
        <w:sz w:val="24"/>
        <w:szCs w:val="24"/>
        <w:rtl w:val="0"/>
        <w:lang w:val="en-US"/>
      </w:rPr>
    </w:lvl>
    <w:lvl w:ilvl="2">
      <w:start w:val="1"/>
      <w:numFmt w:val="lowerRoman"/>
      <w:lvlText w:val="%3."/>
      <w:lvlJc w:val="left"/>
      <w:pPr>
        <w:tabs>
          <w:tab w:val="num" w:pos="1800"/>
        </w:tabs>
        <w:ind w:left="1800" w:hanging="296"/>
      </w:pPr>
      <w:rPr>
        <w:position w:val="0"/>
        <w:sz w:val="24"/>
        <w:szCs w:val="24"/>
        <w:rtl w:val="0"/>
        <w:lang w:val="en-US"/>
      </w:rPr>
    </w:lvl>
    <w:lvl w:ilvl="3">
      <w:start w:val="1"/>
      <w:numFmt w:val="decimal"/>
      <w:lvlText w:val="%4."/>
      <w:lvlJc w:val="left"/>
      <w:pPr>
        <w:tabs>
          <w:tab w:val="num" w:pos="2520"/>
        </w:tabs>
        <w:ind w:left="2520" w:hanging="360"/>
      </w:pPr>
      <w:rPr>
        <w:position w:val="0"/>
        <w:sz w:val="24"/>
        <w:szCs w:val="24"/>
        <w:rtl w:val="0"/>
        <w:lang w:val="en-US"/>
      </w:rPr>
    </w:lvl>
    <w:lvl w:ilvl="4">
      <w:start w:val="1"/>
      <w:numFmt w:val="lowerLetter"/>
      <w:lvlText w:val="%5."/>
      <w:lvlJc w:val="left"/>
      <w:pPr>
        <w:tabs>
          <w:tab w:val="num" w:pos="3240"/>
        </w:tabs>
        <w:ind w:left="3240" w:hanging="360"/>
      </w:pPr>
      <w:rPr>
        <w:position w:val="0"/>
        <w:sz w:val="24"/>
        <w:szCs w:val="24"/>
        <w:rtl w:val="0"/>
        <w:lang w:val="en-US"/>
      </w:rPr>
    </w:lvl>
    <w:lvl w:ilvl="5">
      <w:start w:val="1"/>
      <w:numFmt w:val="lowerRoman"/>
      <w:lvlText w:val="%6."/>
      <w:lvlJc w:val="left"/>
      <w:pPr>
        <w:tabs>
          <w:tab w:val="num" w:pos="3960"/>
        </w:tabs>
        <w:ind w:left="3960" w:hanging="296"/>
      </w:pPr>
      <w:rPr>
        <w:position w:val="0"/>
        <w:sz w:val="24"/>
        <w:szCs w:val="24"/>
        <w:rtl w:val="0"/>
        <w:lang w:val="en-US"/>
      </w:rPr>
    </w:lvl>
    <w:lvl w:ilvl="6">
      <w:start w:val="1"/>
      <w:numFmt w:val="decimal"/>
      <w:lvlText w:val="%7."/>
      <w:lvlJc w:val="left"/>
      <w:pPr>
        <w:tabs>
          <w:tab w:val="num" w:pos="4680"/>
        </w:tabs>
        <w:ind w:left="4680" w:hanging="360"/>
      </w:pPr>
      <w:rPr>
        <w:position w:val="0"/>
        <w:sz w:val="24"/>
        <w:szCs w:val="24"/>
        <w:rtl w:val="0"/>
        <w:lang w:val="en-US"/>
      </w:rPr>
    </w:lvl>
    <w:lvl w:ilvl="7">
      <w:start w:val="1"/>
      <w:numFmt w:val="lowerLetter"/>
      <w:lvlText w:val="%8."/>
      <w:lvlJc w:val="left"/>
      <w:pPr>
        <w:tabs>
          <w:tab w:val="num" w:pos="5400"/>
        </w:tabs>
        <w:ind w:left="5400" w:hanging="360"/>
      </w:pPr>
      <w:rPr>
        <w:position w:val="0"/>
        <w:sz w:val="24"/>
        <w:szCs w:val="24"/>
        <w:rtl w:val="0"/>
        <w:lang w:val="en-US"/>
      </w:rPr>
    </w:lvl>
    <w:lvl w:ilvl="8">
      <w:start w:val="1"/>
      <w:numFmt w:val="lowerRoman"/>
      <w:lvlText w:val="%9."/>
      <w:lvlJc w:val="left"/>
      <w:pPr>
        <w:tabs>
          <w:tab w:val="num" w:pos="6120"/>
        </w:tabs>
        <w:ind w:left="6120" w:hanging="296"/>
      </w:pPr>
      <w:rPr>
        <w:position w:val="0"/>
        <w:sz w:val="24"/>
        <w:szCs w:val="24"/>
        <w:rtl w:val="0"/>
        <w:lang w:val="en-US"/>
      </w:rPr>
    </w:lvl>
  </w:abstractNum>
  <w:num w:numId="1">
    <w:abstractNumId w:val="0"/>
  </w:num>
  <w:num w:numId="2">
    <w:abstractNumId w:val="4"/>
    <w:lvlOverride w:ilvl="0">
      <w:lvl w:ilvl="0">
        <w:start w:val="1"/>
        <w:numFmt w:val="decimal"/>
        <w:lvlText w:val="%1)"/>
        <w:lvlJc w:val="left"/>
        <w:pPr>
          <w:tabs>
            <w:tab w:val="num" w:pos="360"/>
          </w:tabs>
          <w:ind w:left="360" w:hanging="360"/>
        </w:pPr>
        <w:rPr>
          <w:rFonts w:ascii="Times New Roman" w:hAnsi="Times New Roman" w:cs="Times New Roman" w:hint="default"/>
          <w:i w:val="0"/>
          <w:position w:val="0"/>
          <w:sz w:val="24"/>
          <w:szCs w:val="24"/>
          <w:rtl w:val="0"/>
          <w:lang w:val="en-US"/>
        </w:rPr>
      </w:lvl>
    </w:lvlOverride>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CE"/>
    <w:rsid w:val="00022C39"/>
    <w:rsid w:val="000E52F1"/>
    <w:rsid w:val="00136C52"/>
    <w:rsid w:val="003024F1"/>
    <w:rsid w:val="003961CE"/>
    <w:rsid w:val="00443CCF"/>
    <w:rsid w:val="004C26E3"/>
    <w:rsid w:val="00724F74"/>
    <w:rsid w:val="00781B3D"/>
    <w:rsid w:val="007D6958"/>
    <w:rsid w:val="007F57CF"/>
    <w:rsid w:val="008743E7"/>
    <w:rsid w:val="008746CD"/>
    <w:rsid w:val="00A27463"/>
    <w:rsid w:val="00B36DB1"/>
    <w:rsid w:val="00B8601B"/>
    <w:rsid w:val="00BE7491"/>
    <w:rsid w:val="00C50BBD"/>
    <w:rsid w:val="00C5137A"/>
    <w:rsid w:val="00DA7DDA"/>
    <w:rsid w:val="00DC01CF"/>
    <w:rsid w:val="00F744AF"/>
    <w:rsid w:val="00F77BE2"/>
    <w:rsid w:val="00FA21FE"/>
    <w:rsid w:val="00FF3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2EB40-7801-4728-A047-29F65A33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1CE"/>
    <w:pPr>
      <w:suppressAutoHyphens/>
      <w:spacing w:after="0" w:line="100" w:lineRule="atLeas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61CE"/>
  </w:style>
  <w:style w:type="paragraph" w:styleId="BodyText">
    <w:name w:val="Body Text"/>
    <w:basedOn w:val="Normal"/>
    <w:link w:val="BodyTextChar"/>
    <w:rsid w:val="003961CE"/>
    <w:pPr>
      <w:spacing w:after="120"/>
    </w:pPr>
  </w:style>
  <w:style w:type="character" w:customStyle="1" w:styleId="BodyTextChar">
    <w:name w:val="Body Text Char"/>
    <w:basedOn w:val="DefaultParagraphFont"/>
    <w:link w:val="BodyText"/>
    <w:rsid w:val="003961CE"/>
    <w:rPr>
      <w:rFonts w:ascii="Times New Roman" w:eastAsia="Times New Roman" w:hAnsi="Times New Roman" w:cs="Times New Roman"/>
      <w:sz w:val="20"/>
      <w:szCs w:val="20"/>
    </w:rPr>
  </w:style>
  <w:style w:type="paragraph" w:styleId="BodyText2">
    <w:name w:val="Body Text 2"/>
    <w:basedOn w:val="Normal"/>
    <w:link w:val="BodyText2Char"/>
    <w:rsid w:val="003961CE"/>
    <w:pPr>
      <w:spacing w:after="120" w:line="480" w:lineRule="auto"/>
    </w:pPr>
  </w:style>
  <w:style w:type="character" w:customStyle="1" w:styleId="BodyText2Char">
    <w:name w:val="Body Text 2 Char"/>
    <w:basedOn w:val="DefaultParagraphFont"/>
    <w:link w:val="BodyText2"/>
    <w:rsid w:val="003961CE"/>
    <w:rPr>
      <w:rFonts w:ascii="Times New Roman" w:eastAsia="Times New Roman" w:hAnsi="Times New Roman" w:cs="Times New Roman"/>
      <w:sz w:val="20"/>
      <w:szCs w:val="20"/>
    </w:rPr>
  </w:style>
  <w:style w:type="paragraph" w:styleId="ListParagraph">
    <w:name w:val="List Paragraph"/>
    <w:basedOn w:val="Normal"/>
    <w:uiPriority w:val="34"/>
    <w:qFormat/>
    <w:rsid w:val="00B8601B"/>
    <w:pPr>
      <w:ind w:left="720"/>
      <w:contextualSpacing/>
    </w:pPr>
  </w:style>
  <w:style w:type="numbering" w:customStyle="1" w:styleId="ImportedStyle2">
    <w:name w:val="Imported Style 2"/>
    <w:rsid w:val="00B8601B"/>
    <w:pPr>
      <w:numPr>
        <w:numId w:val="3"/>
      </w:numPr>
    </w:pPr>
  </w:style>
  <w:style w:type="table" w:styleId="TableGrid">
    <w:name w:val="Table Grid"/>
    <w:basedOn w:val="TableNormal"/>
    <w:uiPriority w:val="39"/>
    <w:rsid w:val="00302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rsid w:val="003024F1"/>
    <w:pPr>
      <w:spacing w:line="161" w:lineRule="atLeast"/>
    </w:pPr>
    <w:rPr>
      <w:rFonts w:ascii="TradeGothic" w:hAnsi="TradeGothic" w:cs="Calibri"/>
    </w:rPr>
  </w:style>
  <w:style w:type="paragraph" w:styleId="Title">
    <w:name w:val="Title"/>
    <w:basedOn w:val="Normal"/>
    <w:next w:val="Subtitle"/>
    <w:link w:val="TitleChar"/>
    <w:qFormat/>
    <w:rsid w:val="00DC01CF"/>
    <w:pPr>
      <w:jc w:val="center"/>
    </w:pPr>
  </w:style>
  <w:style w:type="character" w:customStyle="1" w:styleId="TitleChar">
    <w:name w:val="Title Char"/>
    <w:basedOn w:val="DefaultParagraphFont"/>
    <w:link w:val="Title"/>
    <w:rsid w:val="00DC01CF"/>
    <w:rPr>
      <w:rFonts w:ascii="Times New Roman" w:eastAsia="Times New Roman" w:hAnsi="Times New Roman" w:cs="Times New Roman"/>
      <w:sz w:val="20"/>
      <w:szCs w:val="20"/>
    </w:rPr>
  </w:style>
  <w:style w:type="paragraph" w:styleId="Subtitle">
    <w:name w:val="Subtitle"/>
    <w:basedOn w:val="Normal"/>
    <w:next w:val="BodyText"/>
    <w:link w:val="SubtitleChar"/>
    <w:qFormat/>
    <w:rsid w:val="00DC01CF"/>
    <w:pPr>
      <w:keepNext/>
      <w:spacing w:before="240" w:after="120"/>
      <w:jc w:val="center"/>
    </w:pPr>
  </w:style>
  <w:style w:type="character" w:customStyle="1" w:styleId="SubtitleChar">
    <w:name w:val="Subtitle Char"/>
    <w:basedOn w:val="DefaultParagraphFont"/>
    <w:link w:val="Subtitle"/>
    <w:rsid w:val="00DC01CF"/>
    <w:rPr>
      <w:rFonts w:ascii="Times New Roman" w:eastAsia="Times New Roman" w:hAnsi="Times New Roman" w:cs="Times New Roman"/>
      <w:sz w:val="20"/>
      <w:szCs w:val="20"/>
    </w:rPr>
  </w:style>
  <w:style w:type="paragraph" w:customStyle="1" w:styleId="NormalWeb1">
    <w:name w:val="Normal (Web)1"/>
    <w:rsid w:val="00781B3D"/>
    <w:pPr>
      <w:pBdr>
        <w:top w:val="nil"/>
        <w:left w:val="nil"/>
        <w:bottom w:val="nil"/>
        <w:right w:val="nil"/>
        <w:between w:val="nil"/>
        <w:bar w:val="nil"/>
      </w:pBdr>
      <w:suppressAutoHyphens/>
      <w:spacing w:after="200" w:line="100" w:lineRule="atLeast"/>
    </w:pPr>
    <w:rPr>
      <w:rFonts w:ascii="Times New Roman" w:eastAsia="Arial Unicode MS" w:hAnsi="Arial Unicode MS" w:cs="Arial Unicode MS"/>
      <w:color w:val="000000"/>
      <w:kern w:val="1"/>
      <w:sz w:val="24"/>
      <w:szCs w:val="24"/>
      <w:u w:color="000000"/>
      <w:bdr w:val="nil"/>
    </w:rPr>
  </w:style>
  <w:style w:type="paragraph" w:customStyle="1" w:styleId="Default">
    <w:name w:val="Default"/>
    <w:rsid w:val="00136C52"/>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136C52"/>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alWeb">
    <w:name w:val="Normal (Web)"/>
    <w:basedOn w:val="Normal"/>
    <w:uiPriority w:val="99"/>
    <w:semiHidden/>
    <w:unhideWhenUsed/>
    <w:rsid w:val="00C50BBD"/>
    <w:pPr>
      <w:suppressAutoHyphens w:val="0"/>
      <w:spacing w:before="100" w:beforeAutospacing="1" w:after="100" w:afterAutospacing="1" w:line="240" w:lineRule="auto"/>
    </w:pPr>
    <w:rPr>
      <w:sz w:val="24"/>
      <w:szCs w:val="24"/>
    </w:rPr>
  </w:style>
  <w:style w:type="paragraph" w:customStyle="1" w:styleId="xmsonormal">
    <w:name w:val="x_msonormal"/>
    <w:basedOn w:val="Normal"/>
    <w:rsid w:val="00724F74"/>
    <w:pPr>
      <w:suppressAutoHyphens w:val="0"/>
      <w:spacing w:before="100" w:beforeAutospacing="1" w:after="100" w:afterAutospacing="1" w:line="240" w:lineRule="auto"/>
    </w:pPr>
    <w:rPr>
      <w:sz w:val="24"/>
      <w:szCs w:val="24"/>
    </w:rPr>
  </w:style>
  <w:style w:type="paragraph" w:customStyle="1" w:styleId="xxmsonormal">
    <w:name w:val="x_xmsonormal"/>
    <w:basedOn w:val="Normal"/>
    <w:rsid w:val="00724F74"/>
    <w:pPr>
      <w:suppressAutoHyphens w:val="0"/>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495">
      <w:bodyDiv w:val="1"/>
      <w:marLeft w:val="0"/>
      <w:marRight w:val="0"/>
      <w:marTop w:val="0"/>
      <w:marBottom w:val="0"/>
      <w:divBdr>
        <w:top w:val="none" w:sz="0" w:space="0" w:color="auto"/>
        <w:left w:val="none" w:sz="0" w:space="0" w:color="auto"/>
        <w:bottom w:val="none" w:sz="0" w:space="0" w:color="auto"/>
        <w:right w:val="none" w:sz="0" w:space="0" w:color="auto"/>
      </w:divBdr>
    </w:div>
    <w:div w:id="342436971">
      <w:bodyDiv w:val="1"/>
      <w:marLeft w:val="0"/>
      <w:marRight w:val="0"/>
      <w:marTop w:val="0"/>
      <w:marBottom w:val="0"/>
      <w:divBdr>
        <w:top w:val="none" w:sz="0" w:space="0" w:color="auto"/>
        <w:left w:val="none" w:sz="0" w:space="0" w:color="auto"/>
        <w:bottom w:val="none" w:sz="0" w:space="0" w:color="auto"/>
        <w:right w:val="none" w:sz="0" w:space="0" w:color="auto"/>
      </w:divBdr>
    </w:div>
    <w:div w:id="64608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ww.adler.edu%2Fwp-content%2Fuploads%2F2020%2F06%2FAdler-University-Handbook-19-20-.pdf&amp;data=02%7C01%7Cwcortes%40adler.edu%7Cc7f4d5f0cd384fcd1a2f08d84903ee9d%7C9de910667ccb4483a226fd27d4b9c570%7C0%7C0%7C637339628527244458&amp;sdata=TTXU3dVF%2BmEYVHQGIOygikV%2B8Cy%2B0j2J1tIqgzj8Xlk%3D&amp;reserved=0" TargetMode="External"/><Relationship Id="rId13" Type="http://schemas.openxmlformats.org/officeDocument/2006/relationships/hyperlink" Target="https://www.edutopia.org/article/supporting-students-chronic-trauma"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nam10.safelinks.protection.outlook.com/?url=https%3A%2F%2Fwww.adler.edu%2Fwp-content%2Fuploads%2F2020%2F08%2FAdler-University-Catalog_2020-2021-Catalog.pdf&amp;data=02%7C01%7Cwcortes%40adler.edu%7Cc7f4d5f0cd384fcd1a2f08d84903ee9d%7C9de910667ccb4483a226fd27d4b9c570%7C0%7C0%7C637339628527234508&amp;sdata=Nu7Xc2Fl7W78W956gpLlLQ2aUwH9m1ml2HQQloWXe04%3D&amp;reserved=0" TargetMode="External"/><Relationship Id="rId12" Type="http://schemas.openxmlformats.org/officeDocument/2006/relationships/hyperlink" Target="http://www.nationalcenterdvtraumamh.org/trainingta/webinars-seminars/2016-webinar-series-trauma-informed-responses-to-emotional-distress-and-crisi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wcortes@adler.edu" TargetMode="External"/><Relationship Id="rId11" Type="http://schemas.openxmlformats.org/officeDocument/2006/relationships/hyperlink" Target="https://proqol.org/ProQol_Test.html" TargetMode="External"/><Relationship Id="rId5" Type="http://schemas.openxmlformats.org/officeDocument/2006/relationships/image" Target="media/image1.png"/><Relationship Id="rId15" Type="http://schemas.openxmlformats.org/officeDocument/2006/relationships/hyperlink" Target="https://www.thetraumatherapistproject.com/" TargetMode="External"/><Relationship Id="rId10" Type="http://schemas.openxmlformats.org/officeDocument/2006/relationships/hyperlink" Target="https://www.cdc.gov/aces"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nam10.safelinks.protection.outlook.com/?url=https%3A%2F%2Fwww.adler.edu%2Fcampuses%2F%23chicago&amp;data=02%7C01%7Cwcortes%40adler.edu%7Cc7f4d5f0cd384fcd1a2f08d84903ee9d%7C9de910667ccb4483a226fd27d4b9c570%7C0%7C0%7C637339628527244458&amp;sdata=TiAu4e0JdbzPHGcQllxrb%2FB5qGLCK3GlSKMb6ggqx90%3D&amp;reserved=0" TargetMode="External"/><Relationship Id="rId14" Type="http://schemas.openxmlformats.org/officeDocument/2006/relationships/hyperlink" Target="https://youtu.be/ymOCS5VfHZ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7A2A7BACE0A43B623432027CEC7CF" ma:contentTypeVersion="4" ma:contentTypeDescription="Create a new document." ma:contentTypeScope="" ma:versionID="d5b9adfd4286d6e2540716ff9ab6e24d">
  <xsd:schema xmlns:xsd="http://www.w3.org/2001/XMLSchema" xmlns:xs="http://www.w3.org/2001/XMLSchema" xmlns:p="http://schemas.microsoft.com/office/2006/metadata/properties" xmlns:ns2="e8d74e3c-cc6b-4fc3-b04e-03c4b949a38d" targetNamespace="http://schemas.microsoft.com/office/2006/metadata/properties" ma:root="true" ma:fieldsID="49b335d154df45bac492c93c7c54b251" ns2:_="">
    <xsd:import namespace="e8d74e3c-cc6b-4fc3-b04e-03c4b949a3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4e3c-cc6b-4fc3-b04e-03c4b949a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16F7C-0260-4863-8D42-621D1BDB54F2}"/>
</file>

<file path=customXml/itemProps2.xml><?xml version="1.0" encoding="utf-8"?>
<ds:datastoreItem xmlns:ds="http://schemas.openxmlformats.org/officeDocument/2006/customXml" ds:itemID="{5BD51DDC-4F74-4E9B-95E4-0379CB4C9FB8}"/>
</file>

<file path=customXml/itemProps3.xml><?xml version="1.0" encoding="utf-8"?>
<ds:datastoreItem xmlns:ds="http://schemas.openxmlformats.org/officeDocument/2006/customXml" ds:itemID="{CB2A4684-ACC7-4B81-A812-A1F57AECA721}"/>
</file>

<file path=docProps/app.xml><?xml version="1.0" encoding="utf-8"?>
<Properties xmlns="http://schemas.openxmlformats.org/officeDocument/2006/extended-properties" xmlns:vt="http://schemas.openxmlformats.org/officeDocument/2006/docPropsVTypes">
  <Template>Normal</Template>
  <TotalTime>2967</TotalTime>
  <Pages>7</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Wendy Kovacs Cortes</dc:creator>
  <cp:keywords/>
  <dc:description/>
  <cp:lastModifiedBy>Dr. Wendy Kovacs Cortes</cp:lastModifiedBy>
  <cp:revision>16</cp:revision>
  <dcterms:created xsi:type="dcterms:W3CDTF">2020-08-01T03:54:00Z</dcterms:created>
  <dcterms:modified xsi:type="dcterms:W3CDTF">2020-09-01T20:11:00Z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0x01010024A7A2A7BACE0A43B623432027CEC7CF</vt:lpwstr>
  </property>
</Properties>
</file>